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3E" w:rsidRPr="001C08E3" w:rsidRDefault="0079093E" w:rsidP="003A516B">
      <w:pPr>
        <w:spacing w:line="240" w:lineRule="atLeast"/>
        <w:jc w:val="center"/>
        <w:rPr>
          <w:rFonts w:ascii="Calibri" w:eastAsiaTheme="majorEastAsia" w:hAnsi="Calibri"/>
          <w:b/>
          <w:bCs/>
          <w:sz w:val="32"/>
          <w:szCs w:val="32"/>
          <w:u w:val="single"/>
        </w:rPr>
      </w:pPr>
      <w:r w:rsidRPr="001C08E3">
        <w:rPr>
          <w:rFonts w:ascii="Calibri" w:eastAsiaTheme="majorEastAsia" w:hAnsi="Calibri"/>
          <w:b/>
          <w:bCs/>
          <w:sz w:val="32"/>
          <w:szCs w:val="32"/>
          <w:u w:val="single"/>
        </w:rPr>
        <w:t>Faculty Exchange AY2019</w:t>
      </w:r>
    </w:p>
    <w:p w:rsidR="00192664" w:rsidRPr="001C08E3" w:rsidRDefault="0079093E" w:rsidP="0079093E">
      <w:pPr>
        <w:spacing w:line="240" w:lineRule="atLeast"/>
        <w:jc w:val="center"/>
        <w:rPr>
          <w:rFonts w:ascii="Calibri" w:eastAsiaTheme="majorEastAsia" w:hAnsi="Calibri"/>
          <w:b/>
          <w:bCs/>
          <w:sz w:val="32"/>
          <w:szCs w:val="32"/>
          <w:u w:val="single"/>
        </w:rPr>
      </w:pPr>
      <w:r w:rsidRPr="001C08E3">
        <w:rPr>
          <w:rFonts w:ascii="Calibri" w:eastAsiaTheme="majorEastAsia" w:hAnsi="Calibri"/>
          <w:b/>
          <w:bCs/>
          <w:sz w:val="32"/>
          <w:szCs w:val="32"/>
          <w:u w:val="single"/>
        </w:rPr>
        <w:t>Application Guidelines</w:t>
      </w:r>
    </w:p>
    <w:p w:rsidR="00617C46" w:rsidRPr="001C08E3" w:rsidRDefault="0079093E" w:rsidP="0079093E">
      <w:pPr>
        <w:wordWrap w:val="0"/>
        <w:spacing w:line="240" w:lineRule="atLeast"/>
        <w:jc w:val="right"/>
        <w:rPr>
          <w:rFonts w:ascii="Calibri" w:eastAsiaTheme="majorEastAsia" w:hAnsi="Calibri"/>
          <w:bCs/>
          <w:sz w:val="22"/>
          <w:szCs w:val="22"/>
        </w:rPr>
      </w:pPr>
      <w:r w:rsidRPr="001C08E3">
        <w:rPr>
          <w:rFonts w:ascii="Calibri" w:eastAsiaTheme="majorEastAsia" w:hAnsi="Calibri"/>
          <w:bCs/>
          <w:sz w:val="22"/>
          <w:szCs w:val="22"/>
        </w:rPr>
        <w:t>May 2018</w:t>
      </w:r>
    </w:p>
    <w:p w:rsidR="009F4935" w:rsidRPr="001C08E3" w:rsidRDefault="0079093E" w:rsidP="0079093E">
      <w:pPr>
        <w:wordWrap w:val="0"/>
        <w:spacing w:line="240" w:lineRule="atLeast"/>
        <w:jc w:val="right"/>
        <w:rPr>
          <w:rFonts w:ascii="Calibri" w:eastAsiaTheme="majorEastAsia" w:hAnsi="Calibri"/>
          <w:sz w:val="22"/>
          <w:szCs w:val="22"/>
        </w:rPr>
      </w:pPr>
      <w:r w:rsidRPr="001C08E3">
        <w:rPr>
          <w:rFonts w:ascii="Calibri" w:eastAsiaTheme="majorEastAsia" w:hAnsi="Calibri"/>
          <w:bCs/>
          <w:sz w:val="22"/>
          <w:szCs w:val="22"/>
        </w:rPr>
        <w:t>International Office, International Affairs Division</w:t>
      </w:r>
    </w:p>
    <w:p w:rsidR="009F4935" w:rsidRPr="001C08E3" w:rsidRDefault="009F4935" w:rsidP="003A516B">
      <w:pPr>
        <w:spacing w:line="240" w:lineRule="atLeast"/>
        <w:jc w:val="right"/>
        <w:rPr>
          <w:rFonts w:ascii="Calibri" w:eastAsiaTheme="majorEastAsia" w:hAnsi="Calibri"/>
          <w:bCs/>
          <w:sz w:val="22"/>
          <w:szCs w:val="22"/>
        </w:rPr>
      </w:pPr>
    </w:p>
    <w:p w:rsidR="003922CE" w:rsidRPr="0038004C" w:rsidRDefault="0038004C" w:rsidP="0000264B">
      <w:pPr>
        <w:spacing w:line="240" w:lineRule="atLeast"/>
        <w:rPr>
          <w:rFonts w:ascii="Calibri" w:eastAsiaTheme="majorEastAsia" w:hAnsi="Calibri"/>
          <w:sz w:val="21"/>
          <w:szCs w:val="21"/>
        </w:rPr>
      </w:pPr>
      <w:r>
        <w:rPr>
          <w:rFonts w:ascii="Calibri" w:eastAsiaTheme="majorEastAsia" w:hAnsi="Calibri" w:hint="eastAsia"/>
          <w:sz w:val="21"/>
          <w:szCs w:val="21"/>
        </w:rPr>
        <w:t>The International Office will accept applications for faculty exchange in the 2019 Academic Year based on the following guidelines.</w:t>
      </w:r>
    </w:p>
    <w:p w:rsidR="003922CE" w:rsidRPr="0038004C" w:rsidRDefault="003922CE" w:rsidP="003A516B">
      <w:pPr>
        <w:spacing w:line="240" w:lineRule="atLeast"/>
        <w:jc w:val="left"/>
        <w:rPr>
          <w:rFonts w:ascii="Calibri" w:eastAsiaTheme="majorEastAsia" w:hAnsi="Calibri"/>
          <w:sz w:val="21"/>
          <w:szCs w:val="21"/>
        </w:rPr>
      </w:pPr>
    </w:p>
    <w:p w:rsidR="003A516B" w:rsidRPr="004141F0" w:rsidRDefault="00864224" w:rsidP="004141F0">
      <w:pPr>
        <w:pStyle w:val="af6"/>
        <w:numPr>
          <w:ilvl w:val="0"/>
          <w:numId w:val="31"/>
        </w:numPr>
        <w:spacing w:line="240" w:lineRule="atLeast"/>
        <w:ind w:leftChars="0"/>
        <w:jc w:val="left"/>
        <w:rPr>
          <w:rFonts w:ascii="Calibri" w:eastAsiaTheme="majorEastAsia" w:hAnsi="Calibri"/>
          <w:b/>
          <w:sz w:val="21"/>
          <w:szCs w:val="21"/>
          <w:u w:val="single"/>
        </w:rPr>
      </w:pPr>
      <w:r w:rsidRPr="004141F0">
        <w:rPr>
          <w:rFonts w:ascii="Calibri" w:eastAsiaTheme="majorEastAsia" w:hAnsi="Calibri"/>
          <w:b/>
          <w:sz w:val="21"/>
          <w:szCs w:val="21"/>
          <w:u w:val="single"/>
        </w:rPr>
        <w:t>Program Details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081"/>
        <w:gridCol w:w="992"/>
        <w:gridCol w:w="1738"/>
        <w:gridCol w:w="1899"/>
        <w:gridCol w:w="796"/>
        <w:gridCol w:w="1804"/>
      </w:tblGrid>
      <w:tr w:rsidR="00864224" w:rsidRPr="004141F0" w:rsidTr="0000264B">
        <w:trPr>
          <w:trHeight w:val="34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864224" w:rsidP="0038004C">
            <w:pPr>
              <w:spacing w:line="200" w:lineRule="exact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Partner Institutions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864224" w:rsidP="0038004C">
            <w:pPr>
              <w:pStyle w:val="3"/>
              <w:spacing w:line="200" w:lineRule="exact"/>
              <w:ind w:left="0" w:firstLine="0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Number of Participants/ Length of Exchange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864224" w:rsidP="0038004C">
            <w:pPr>
              <w:pStyle w:val="3"/>
              <w:spacing w:line="200" w:lineRule="exact"/>
              <w:ind w:left="0" w:firstLine="0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Start/End of Exchange Period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864224" w:rsidP="0038004C">
            <w:pPr>
              <w:spacing w:line="200" w:lineRule="exact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Expenses Allowance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864224" w:rsidP="0038004C">
            <w:pPr>
              <w:pStyle w:val="3"/>
              <w:spacing w:line="200" w:lineRule="exact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Lodging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864224" w:rsidP="0038004C">
            <w:pPr>
              <w:spacing w:line="200" w:lineRule="exact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Notes</w:t>
            </w:r>
          </w:p>
        </w:tc>
      </w:tr>
      <w:tr w:rsidR="004141F0" w:rsidRPr="004141F0" w:rsidTr="0000264B">
        <w:trPr>
          <w:trHeight w:val="289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3A516B" w:rsidP="003A516B">
            <w:pPr>
              <w:spacing w:line="200" w:lineRule="exact"/>
              <w:rPr>
                <w:rFonts w:ascii="Calibri" w:eastAsiaTheme="majorEastAsia" w:hAnsi="Calibri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3A516B" w:rsidP="003A516B">
            <w:pPr>
              <w:pStyle w:val="3"/>
              <w:spacing w:line="200" w:lineRule="exact"/>
              <w:ind w:left="0" w:firstLine="0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3A516B" w:rsidP="003A516B">
            <w:pPr>
              <w:pStyle w:val="3"/>
              <w:spacing w:line="200" w:lineRule="exact"/>
              <w:ind w:left="0" w:firstLine="0"/>
              <w:rPr>
                <w:rFonts w:ascii="Calibri" w:eastAsiaTheme="majorEastAsia" w:hAnsi="Calibri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38004C" w:rsidP="0038004C">
            <w:pPr>
              <w:pStyle w:val="3"/>
              <w:spacing w:line="200" w:lineRule="exact"/>
              <w:ind w:left="0" w:firstLine="0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>
              <w:rPr>
                <w:rFonts w:ascii="Calibri" w:eastAsiaTheme="majorEastAsia" w:hAnsi="Calibri"/>
                <w:sz w:val="16"/>
                <w:szCs w:val="16"/>
              </w:rPr>
              <w:t>Responsibility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 xml:space="preserve"> </w:t>
            </w:r>
            <w:r w:rsidR="00864224" w:rsidRPr="004141F0">
              <w:rPr>
                <w:rFonts w:ascii="Calibri" w:eastAsiaTheme="majorEastAsia" w:hAnsi="Calibri"/>
                <w:sz w:val="16"/>
                <w:szCs w:val="16"/>
              </w:rPr>
              <w:t>of Waseda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38004C" w:rsidP="003A516B">
            <w:pPr>
              <w:pStyle w:val="3"/>
              <w:spacing w:line="200" w:lineRule="exact"/>
              <w:ind w:left="0" w:firstLine="0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>
              <w:rPr>
                <w:rFonts w:ascii="Calibri" w:eastAsiaTheme="majorEastAsia" w:hAnsi="Calibri"/>
                <w:sz w:val="16"/>
                <w:szCs w:val="16"/>
              </w:rPr>
              <w:t xml:space="preserve">Responsibility of 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>P</w:t>
            </w:r>
            <w:r>
              <w:rPr>
                <w:rFonts w:ascii="Calibri" w:eastAsiaTheme="majorEastAsia" w:hAnsi="Calibri"/>
                <w:sz w:val="16"/>
                <w:szCs w:val="16"/>
              </w:rPr>
              <w:t xml:space="preserve">artner 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>I</w:t>
            </w:r>
            <w:r w:rsidR="00864224" w:rsidRPr="004141F0">
              <w:rPr>
                <w:rFonts w:ascii="Calibri" w:eastAsiaTheme="majorEastAsia" w:hAnsi="Calibri"/>
                <w:sz w:val="16"/>
                <w:szCs w:val="16"/>
              </w:rPr>
              <w:t>nstitution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3A516B" w:rsidP="003A516B">
            <w:pPr>
              <w:pStyle w:val="3"/>
              <w:spacing w:line="200" w:lineRule="exact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6B" w:rsidRPr="004141F0" w:rsidRDefault="003A516B" w:rsidP="003A516B">
            <w:pPr>
              <w:spacing w:line="200" w:lineRule="exact"/>
              <w:rPr>
                <w:rFonts w:ascii="Calibri" w:eastAsiaTheme="majorEastAsia" w:hAnsi="Calibri"/>
                <w:sz w:val="16"/>
                <w:szCs w:val="16"/>
              </w:rPr>
            </w:pPr>
          </w:p>
        </w:tc>
      </w:tr>
      <w:tr w:rsidR="00864224" w:rsidRPr="004141F0" w:rsidTr="0000264B">
        <w:trPr>
          <w:trHeight w:val="162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24" w:rsidRPr="004141F0" w:rsidRDefault="00864224" w:rsidP="0038004C">
            <w:pPr>
              <w:spacing w:line="200" w:lineRule="exact"/>
              <w:ind w:leftChars="14" w:left="34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 xml:space="preserve">Great Lakes Colleges Association/Associated Colleges of the Midwest (27 </w:t>
            </w:r>
            <w:r w:rsidR="0038004C">
              <w:rPr>
                <w:rFonts w:ascii="Calibri" w:eastAsiaTheme="majorEastAsia" w:hAnsi="Calibri"/>
                <w:sz w:val="16"/>
                <w:szCs w:val="16"/>
              </w:rPr>
              <w:t>member insti</w:t>
            </w:r>
            <w:r w:rsidR="0038004C">
              <w:rPr>
                <w:rFonts w:ascii="Calibri" w:eastAsiaTheme="majorEastAsia" w:hAnsi="Calibri" w:hint="eastAsia"/>
                <w:sz w:val="16"/>
                <w:szCs w:val="16"/>
              </w:rPr>
              <w:t>tut</w:t>
            </w:r>
            <w:r w:rsidRPr="004141F0">
              <w:rPr>
                <w:rFonts w:ascii="Calibri" w:eastAsiaTheme="majorEastAsia" w:hAnsi="Calibri"/>
                <w:sz w:val="16"/>
                <w:szCs w:val="16"/>
              </w:rPr>
              <w:t>ions)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24" w:rsidRPr="004141F0" w:rsidRDefault="00864224" w:rsidP="00864224">
            <w:pPr>
              <w:pStyle w:val="3"/>
              <w:spacing w:line="200" w:lineRule="exact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1 person</w:t>
            </w:r>
          </w:p>
          <w:p w:rsidR="00864224" w:rsidRPr="004141F0" w:rsidRDefault="00864224" w:rsidP="00864224">
            <w:pPr>
              <w:pStyle w:val="3"/>
              <w:spacing w:line="200" w:lineRule="exact"/>
              <w:ind w:left="0" w:firstLine="0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1 semester or 9 months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24" w:rsidRPr="004141F0" w:rsidRDefault="00864224" w:rsidP="00864224">
            <w:pPr>
              <w:pStyle w:val="3"/>
              <w:spacing w:line="200" w:lineRule="exact"/>
              <w:ind w:left="0" w:firstLine="0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9/2018- 8/2019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4" w:rsidRPr="004141F0" w:rsidRDefault="00864224" w:rsidP="00864224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  <w:r w:rsidRPr="004141F0">
              <w:rPr>
                <w:rFonts w:ascii="Calibri" w:eastAsia="ＭＳ Ｐゴシック" w:hAnsi="Calibri"/>
                <w:sz w:val="16"/>
                <w:szCs w:val="16"/>
              </w:rPr>
              <w:t>Preparation Allowance: 150,000</w:t>
            </w:r>
            <w:r w:rsidR="0038004C">
              <w:rPr>
                <w:rFonts w:ascii="Calibri" w:eastAsia="ＭＳ Ｐゴシック" w:hAnsi="Calibri" w:hint="eastAsia"/>
                <w:sz w:val="16"/>
                <w:szCs w:val="16"/>
              </w:rPr>
              <w:t xml:space="preserve"> </w:t>
            </w:r>
            <w:r w:rsidRPr="004141F0">
              <w:rPr>
                <w:rFonts w:ascii="Calibri" w:eastAsia="ＭＳ Ｐゴシック" w:hAnsi="Calibri"/>
                <w:sz w:val="16"/>
                <w:szCs w:val="16"/>
              </w:rPr>
              <w:t>yen (100,000</w:t>
            </w:r>
            <w:r w:rsidR="0038004C">
              <w:rPr>
                <w:rFonts w:ascii="Calibri" w:eastAsia="ＭＳ Ｐゴシック" w:hAnsi="Calibri" w:hint="eastAsia"/>
                <w:sz w:val="16"/>
                <w:szCs w:val="16"/>
              </w:rPr>
              <w:t xml:space="preserve"> </w:t>
            </w:r>
            <w:r w:rsidRPr="004141F0">
              <w:rPr>
                <w:rFonts w:ascii="Calibri" w:eastAsia="ＭＳ Ｐゴシック" w:hAnsi="Calibri"/>
                <w:sz w:val="16"/>
                <w:szCs w:val="16"/>
              </w:rPr>
              <w:t>yen when the exchange period is shorter than 3 months)</w:t>
            </w:r>
          </w:p>
          <w:p w:rsidR="00864224" w:rsidRPr="004141F0" w:rsidRDefault="00864224" w:rsidP="00864224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</w:p>
          <w:p w:rsidR="00864224" w:rsidRPr="004141F0" w:rsidRDefault="00864224" w:rsidP="00864224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  <w:r w:rsidRPr="004141F0">
              <w:rPr>
                <w:rFonts w:ascii="Calibri" w:eastAsia="ＭＳ Ｐゴシック" w:hAnsi="Calibri"/>
                <w:sz w:val="16"/>
                <w:szCs w:val="16"/>
              </w:rPr>
              <w:t>Round-trip Travel Expenses (actual expenses):</w:t>
            </w:r>
          </w:p>
          <w:p w:rsidR="00864224" w:rsidRPr="004141F0" w:rsidRDefault="00864224" w:rsidP="0000264B">
            <w:pPr>
              <w:spacing w:line="240" w:lineRule="atLeast"/>
              <w:jc w:val="left"/>
              <w:rPr>
                <w:rFonts w:ascii="Calibri" w:hAnsi="Calibri"/>
              </w:rPr>
            </w:pPr>
            <w:r w:rsidRPr="004141F0">
              <w:rPr>
                <w:rFonts w:ascii="Calibri" w:eastAsia="ＭＳ Ｐゴシック" w:hAnsi="Calibri"/>
                <w:sz w:val="16"/>
                <w:szCs w:val="16"/>
              </w:rPr>
              <w:t>Up to a maximum of  400,000</w:t>
            </w:r>
            <w:r w:rsidR="0038004C">
              <w:rPr>
                <w:rFonts w:ascii="Calibri" w:eastAsia="ＭＳ Ｐゴシック" w:hAnsi="Calibri" w:hint="eastAsia"/>
                <w:sz w:val="16"/>
                <w:szCs w:val="16"/>
              </w:rPr>
              <w:t xml:space="preserve"> </w:t>
            </w:r>
            <w:r w:rsidRPr="004141F0">
              <w:rPr>
                <w:rFonts w:ascii="Calibri" w:eastAsia="ＭＳ Ｐゴシック" w:hAnsi="Calibri"/>
                <w:sz w:val="16"/>
                <w:szCs w:val="16"/>
              </w:rPr>
              <w:t>yen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24" w:rsidRPr="004141F0" w:rsidRDefault="00864224" w:rsidP="00864224">
            <w:pPr>
              <w:spacing w:line="200" w:lineRule="exact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Stipend</w:t>
            </w:r>
            <w:r w:rsidRPr="004141F0">
              <w:rPr>
                <w:rFonts w:ascii="Calibri" w:eastAsiaTheme="majorEastAsia" w:hAnsi="Calibri"/>
                <w:sz w:val="16"/>
                <w:szCs w:val="16"/>
              </w:rPr>
              <w:t>：</w:t>
            </w:r>
            <w:r w:rsidRPr="004141F0">
              <w:rPr>
                <w:rFonts w:ascii="Calibri" w:eastAsiaTheme="majorEastAsia" w:hAnsi="Calibri"/>
                <w:sz w:val="16"/>
                <w:szCs w:val="16"/>
              </w:rPr>
              <w:t>17,500 USD/year</w:t>
            </w:r>
          </w:p>
          <w:p w:rsidR="00864224" w:rsidRPr="004141F0" w:rsidRDefault="00864224" w:rsidP="00864224">
            <w:pPr>
              <w:spacing w:line="200" w:lineRule="exact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</w:p>
          <w:p w:rsidR="00864224" w:rsidRPr="004141F0" w:rsidRDefault="00864224" w:rsidP="00864224">
            <w:pPr>
              <w:spacing w:line="200" w:lineRule="exact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Research Activities</w:t>
            </w:r>
            <w:r w:rsidRPr="004141F0">
              <w:rPr>
                <w:rFonts w:ascii="Calibri" w:eastAsiaTheme="majorEastAsia" w:hAnsi="Calibri"/>
                <w:sz w:val="16"/>
                <w:szCs w:val="16"/>
              </w:rPr>
              <w:t>：</w:t>
            </w:r>
            <w:r w:rsidRPr="004141F0">
              <w:rPr>
                <w:rFonts w:ascii="Calibri" w:eastAsiaTheme="majorEastAsia" w:hAnsi="Calibri"/>
                <w:sz w:val="16"/>
                <w:szCs w:val="16"/>
              </w:rPr>
              <w:t>1,000 USD</w:t>
            </w:r>
          </w:p>
          <w:p w:rsidR="00864224" w:rsidRPr="004141F0" w:rsidRDefault="00864224" w:rsidP="00864224">
            <w:pPr>
              <w:spacing w:line="200" w:lineRule="exact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</w:p>
          <w:p w:rsidR="00864224" w:rsidRPr="004141F0" w:rsidRDefault="00864224" w:rsidP="00864224">
            <w:pPr>
              <w:spacing w:line="200" w:lineRule="exact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Faculty Salary</w:t>
            </w:r>
            <w:r w:rsidRPr="004141F0">
              <w:rPr>
                <w:rFonts w:ascii="Calibri" w:eastAsiaTheme="majorEastAsia" w:hAnsi="Calibri"/>
                <w:sz w:val="16"/>
                <w:szCs w:val="16"/>
              </w:rPr>
              <w:t>：</w:t>
            </w:r>
          </w:p>
          <w:p w:rsidR="00864224" w:rsidRPr="004141F0" w:rsidRDefault="00864224" w:rsidP="00864224">
            <w:pPr>
              <w:spacing w:line="200" w:lineRule="exact"/>
              <w:ind w:left="80" w:hangingChars="50" w:hanging="80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3,500-5,000 USD/course</w:t>
            </w:r>
          </w:p>
          <w:p w:rsidR="00864224" w:rsidRPr="004141F0" w:rsidRDefault="00864224" w:rsidP="00864224">
            <w:pPr>
              <w:spacing w:line="200" w:lineRule="exact"/>
              <w:ind w:left="80" w:hangingChars="50" w:hanging="80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</w:p>
          <w:p w:rsidR="00864224" w:rsidRPr="004141F0" w:rsidRDefault="00864224" w:rsidP="00864224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*</w:t>
            </w:r>
            <w:r w:rsidRPr="004141F0">
              <w:rPr>
                <w:rFonts w:ascii="Calibri" w:eastAsia="ＭＳ Ｐゴシック" w:hAnsi="Calibri"/>
                <w:sz w:val="16"/>
                <w:szCs w:val="16"/>
              </w:rPr>
              <w:t>When the exchange period is shorter than 1 year, the amount is prorated)</w:t>
            </w:r>
          </w:p>
          <w:p w:rsidR="00864224" w:rsidRPr="004141F0" w:rsidRDefault="00864224" w:rsidP="00864224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</w:p>
          <w:p w:rsidR="00864224" w:rsidRPr="004141F0" w:rsidRDefault="00864224" w:rsidP="00864224">
            <w:pPr>
              <w:spacing w:line="200" w:lineRule="exact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="ＭＳ Ｐゴシック" w:hAnsi="Calibri"/>
                <w:sz w:val="16"/>
                <w:szCs w:val="16"/>
              </w:rPr>
              <w:t>*Airport pick-up/drop-off service is provided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24" w:rsidRPr="004141F0" w:rsidRDefault="00864224" w:rsidP="00864224">
            <w:pPr>
              <w:pStyle w:val="3"/>
              <w:spacing w:line="200" w:lineRule="exact"/>
              <w:ind w:left="0" w:firstLine="0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  <w:r w:rsidRPr="004141F0">
              <w:rPr>
                <w:rFonts w:ascii="Calibri" w:eastAsiaTheme="majorEastAsia" w:hAnsi="Calibri"/>
                <w:sz w:val="16"/>
                <w:szCs w:val="16"/>
              </w:rPr>
              <w:t>Provided for free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24" w:rsidRPr="004141F0" w:rsidRDefault="00864224" w:rsidP="00864224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  <w:r w:rsidRPr="004141F0">
              <w:rPr>
                <w:rFonts w:ascii="Calibri" w:eastAsia="ＭＳ Ｐゴシック" w:hAnsi="Calibri"/>
                <w:sz w:val="16"/>
                <w:szCs w:val="16"/>
              </w:rPr>
              <w:t>*The exchange faculty will be given the status of Visiting Professor at the host university.</w:t>
            </w:r>
          </w:p>
          <w:p w:rsidR="00864224" w:rsidRPr="004141F0" w:rsidRDefault="00864224" w:rsidP="00864224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</w:p>
          <w:p w:rsidR="00864224" w:rsidRPr="004141F0" w:rsidRDefault="00864224" w:rsidP="00864224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  <w:r w:rsidRPr="004141F0">
              <w:rPr>
                <w:rFonts w:ascii="Calibri" w:eastAsia="ＭＳ Ｐゴシック" w:hAnsi="Calibri"/>
                <w:sz w:val="16"/>
                <w:szCs w:val="16"/>
              </w:rPr>
              <w:t>* Exchange faculty will teach 1 or 2 courses during the exchange</w:t>
            </w:r>
            <w:r w:rsidR="0038004C">
              <w:rPr>
                <w:rFonts w:ascii="Calibri" w:eastAsia="ＭＳ Ｐゴシック" w:hAnsi="Calibri" w:hint="eastAsia"/>
                <w:sz w:val="16"/>
                <w:szCs w:val="16"/>
              </w:rPr>
              <w:t>.</w:t>
            </w:r>
          </w:p>
          <w:p w:rsidR="00864224" w:rsidRPr="004141F0" w:rsidRDefault="00864224" w:rsidP="00864224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</w:p>
          <w:p w:rsidR="00864224" w:rsidRPr="00C24BDD" w:rsidRDefault="00864224" w:rsidP="00C24BDD">
            <w:pPr>
              <w:spacing w:line="240" w:lineRule="atLeast"/>
              <w:jc w:val="left"/>
              <w:rPr>
                <w:rFonts w:ascii="Calibri" w:eastAsia="ＭＳ Ｐゴシック" w:hAnsi="Calibri"/>
                <w:sz w:val="16"/>
                <w:szCs w:val="16"/>
              </w:rPr>
            </w:pPr>
            <w:r w:rsidRPr="004141F0">
              <w:rPr>
                <w:rFonts w:ascii="Calibri" w:eastAsia="ＭＳ Ｐゴシック" w:hAnsi="Calibri"/>
                <w:sz w:val="16"/>
                <w:szCs w:val="16"/>
              </w:rPr>
              <w:t xml:space="preserve">*During the exchange period, the exchange faculty must visit three or four member institutions </w:t>
            </w:r>
            <w:r w:rsidR="0038004C">
              <w:rPr>
                <w:rFonts w:ascii="Calibri" w:eastAsia="ＭＳ Ｐゴシック" w:hAnsi="Calibri"/>
                <w:sz w:val="16"/>
                <w:szCs w:val="16"/>
              </w:rPr>
              <w:t>other than the host university</w:t>
            </w:r>
            <w:r w:rsidRPr="004141F0">
              <w:rPr>
                <w:rFonts w:ascii="Calibri" w:eastAsia="ＭＳ Ｐゴシック" w:hAnsi="Calibri"/>
                <w:sz w:val="16"/>
                <w:szCs w:val="16"/>
              </w:rPr>
              <w:t xml:space="preserve"> to stay for several days.</w:t>
            </w:r>
          </w:p>
        </w:tc>
      </w:tr>
    </w:tbl>
    <w:p w:rsidR="004141F0" w:rsidRPr="004141F0" w:rsidRDefault="004141F0" w:rsidP="004141F0">
      <w:pPr>
        <w:spacing w:line="240" w:lineRule="atLeast"/>
        <w:rPr>
          <w:rFonts w:ascii="Calibri" w:eastAsiaTheme="majorEastAsia" w:hAnsi="Calibri"/>
          <w:sz w:val="21"/>
          <w:szCs w:val="21"/>
        </w:rPr>
      </w:pPr>
    </w:p>
    <w:p w:rsidR="005E0FEA" w:rsidRPr="004141F0" w:rsidRDefault="00864224" w:rsidP="004141F0">
      <w:pPr>
        <w:pStyle w:val="af6"/>
        <w:numPr>
          <w:ilvl w:val="0"/>
          <w:numId w:val="31"/>
        </w:numPr>
        <w:spacing w:line="240" w:lineRule="atLeast"/>
        <w:ind w:leftChars="0"/>
        <w:rPr>
          <w:rFonts w:ascii="Calibri" w:eastAsiaTheme="majorEastAsia" w:hAnsi="Calibri"/>
          <w:b/>
          <w:sz w:val="21"/>
          <w:szCs w:val="21"/>
          <w:u w:val="single"/>
        </w:rPr>
      </w:pPr>
      <w:r w:rsidRPr="004141F0">
        <w:rPr>
          <w:rFonts w:ascii="Calibri" w:eastAsiaTheme="majorEastAsia" w:hAnsi="Calibri"/>
          <w:b/>
          <w:sz w:val="21"/>
          <w:szCs w:val="21"/>
          <w:u w:val="single"/>
        </w:rPr>
        <w:t>Eligibility</w:t>
      </w:r>
    </w:p>
    <w:p w:rsidR="00864224" w:rsidRPr="004141F0" w:rsidRDefault="0038004C" w:rsidP="00DA3412">
      <w:pPr>
        <w:pStyle w:val="af6"/>
        <w:numPr>
          <w:ilvl w:val="0"/>
          <w:numId w:val="17"/>
        </w:numPr>
        <w:ind w:leftChars="0" w:left="424" w:hangingChars="202" w:hanging="424"/>
        <w:rPr>
          <w:rFonts w:ascii="Calibri" w:eastAsia="ＭＳ Ｐゴシック" w:hAnsi="Calibri"/>
          <w:sz w:val="21"/>
          <w:szCs w:val="21"/>
        </w:rPr>
      </w:pPr>
      <w:r>
        <w:rPr>
          <w:rFonts w:ascii="Calibri" w:eastAsia="ＭＳ Ｐゴシック" w:hAnsi="Calibri" w:hint="eastAsia"/>
          <w:sz w:val="21"/>
          <w:szCs w:val="21"/>
        </w:rPr>
        <w:t>A</w:t>
      </w:r>
      <w:r w:rsidR="00864224" w:rsidRPr="004141F0">
        <w:rPr>
          <w:rFonts w:ascii="Calibri" w:eastAsia="ＭＳ Ｐゴシック" w:hAnsi="Calibri"/>
          <w:sz w:val="21"/>
          <w:szCs w:val="21"/>
        </w:rPr>
        <w:t>pplicant</w:t>
      </w:r>
      <w:r>
        <w:rPr>
          <w:rFonts w:ascii="Calibri" w:eastAsia="ＭＳ Ｐゴシック" w:hAnsi="Calibri" w:hint="eastAsia"/>
          <w:sz w:val="21"/>
          <w:szCs w:val="21"/>
        </w:rPr>
        <w:t>s</w:t>
      </w:r>
      <w:r>
        <w:rPr>
          <w:rFonts w:ascii="Calibri" w:eastAsia="ＭＳ Ｐゴシック" w:hAnsi="Calibri"/>
          <w:sz w:val="21"/>
          <w:szCs w:val="21"/>
        </w:rPr>
        <w:t xml:space="preserve"> must be</w:t>
      </w:r>
      <w:r w:rsidR="00864224" w:rsidRPr="004141F0">
        <w:rPr>
          <w:rFonts w:ascii="Calibri" w:eastAsia="ＭＳ Ｐゴシック" w:hAnsi="Calibri"/>
          <w:sz w:val="21"/>
          <w:szCs w:val="21"/>
        </w:rPr>
        <w:t xml:space="preserve"> tenured faculty member</w:t>
      </w:r>
      <w:r>
        <w:rPr>
          <w:rFonts w:ascii="Calibri" w:eastAsia="ＭＳ Ｐゴシック" w:hAnsi="Calibri" w:hint="eastAsia"/>
          <w:sz w:val="21"/>
          <w:szCs w:val="21"/>
        </w:rPr>
        <w:t>s</w:t>
      </w:r>
      <w:r w:rsidR="00864224" w:rsidRPr="004141F0">
        <w:rPr>
          <w:rFonts w:ascii="Calibri" w:eastAsia="ＭＳ Ｐゴシック" w:hAnsi="Calibri"/>
          <w:sz w:val="21"/>
          <w:szCs w:val="21"/>
        </w:rPr>
        <w:t xml:space="preserve"> of Waseda University (Professor/Associate Professor/Assistant Professor)</w:t>
      </w:r>
      <w:bookmarkStart w:id="0" w:name="_GoBack"/>
      <w:bookmarkEnd w:id="0"/>
      <w:r w:rsidR="00864224" w:rsidRPr="004141F0">
        <w:rPr>
          <w:rFonts w:ascii="Calibri" w:eastAsia="ＭＳ Ｐゴシック" w:hAnsi="Calibri"/>
          <w:sz w:val="21"/>
          <w:szCs w:val="21"/>
        </w:rPr>
        <w:t>.</w:t>
      </w:r>
    </w:p>
    <w:p w:rsidR="00864224" w:rsidRPr="002F44DC" w:rsidRDefault="0038004C" w:rsidP="00DA3412">
      <w:pPr>
        <w:pStyle w:val="af6"/>
        <w:numPr>
          <w:ilvl w:val="0"/>
          <w:numId w:val="17"/>
        </w:numPr>
        <w:ind w:leftChars="0" w:hanging="458"/>
        <w:rPr>
          <w:rFonts w:ascii="Calibri" w:eastAsia="ＭＳ Ｐゴシック" w:hAnsi="Calibri"/>
          <w:sz w:val="21"/>
          <w:szCs w:val="21"/>
        </w:rPr>
      </w:pPr>
      <w:r>
        <w:rPr>
          <w:rFonts w:ascii="Calibri" w:eastAsia="ＭＳ Ｐゴシック" w:hAnsi="Calibri" w:hint="eastAsia"/>
          <w:sz w:val="21"/>
          <w:szCs w:val="21"/>
        </w:rPr>
        <w:t xml:space="preserve">The </w:t>
      </w:r>
      <w:r w:rsidR="00BD181F">
        <w:rPr>
          <w:rFonts w:ascii="Calibri" w:eastAsia="ＭＳ Ｐゴシック" w:hAnsi="Calibri" w:hint="eastAsia"/>
          <w:sz w:val="21"/>
          <w:szCs w:val="21"/>
        </w:rPr>
        <w:t>a</w:t>
      </w:r>
      <w:r w:rsidR="00864224" w:rsidRPr="002F44DC">
        <w:rPr>
          <w:rFonts w:ascii="Calibri" w:eastAsia="ＭＳ Ｐゴシック" w:hAnsi="Calibri"/>
          <w:sz w:val="21"/>
          <w:szCs w:val="21"/>
        </w:rPr>
        <w:t>pplicant</w:t>
      </w:r>
      <w:r>
        <w:rPr>
          <w:rFonts w:ascii="Calibri" w:eastAsia="ＭＳ Ｐゴシック" w:hAnsi="Calibri" w:hint="eastAsia"/>
          <w:sz w:val="21"/>
          <w:szCs w:val="21"/>
        </w:rPr>
        <w:t>s themselves</w:t>
      </w:r>
      <w:r w:rsidR="00864224" w:rsidRPr="002F44DC">
        <w:rPr>
          <w:rFonts w:ascii="Calibri" w:eastAsia="ＭＳ Ｐゴシック" w:hAnsi="Calibri"/>
          <w:sz w:val="21"/>
          <w:szCs w:val="21"/>
        </w:rPr>
        <w:t xml:space="preserve"> must look into the requirements and necessary application materials </w:t>
      </w:r>
      <w:r>
        <w:rPr>
          <w:rFonts w:ascii="Calibri" w:eastAsia="ＭＳ Ｐゴシック" w:hAnsi="Calibri"/>
          <w:sz w:val="21"/>
          <w:szCs w:val="21"/>
        </w:rPr>
        <w:t>for obtaining a visa for</w:t>
      </w:r>
      <w:r>
        <w:rPr>
          <w:rFonts w:ascii="Calibri" w:eastAsia="ＭＳ Ｐゴシック" w:hAnsi="Calibri" w:hint="eastAsia"/>
          <w:sz w:val="21"/>
          <w:szCs w:val="21"/>
        </w:rPr>
        <w:t xml:space="preserve"> the</w:t>
      </w:r>
      <w:r w:rsidR="00864224" w:rsidRPr="002F44DC">
        <w:rPr>
          <w:rFonts w:ascii="Calibri" w:eastAsia="ＭＳ Ｐゴシック" w:hAnsi="Calibri"/>
          <w:sz w:val="21"/>
          <w:szCs w:val="21"/>
        </w:rPr>
        <w:t xml:space="preserve"> period of exchange.</w:t>
      </w:r>
    </w:p>
    <w:p w:rsidR="00864224" w:rsidRPr="002F44DC" w:rsidRDefault="001F52BC" w:rsidP="00DA3412">
      <w:pPr>
        <w:pStyle w:val="af6"/>
        <w:numPr>
          <w:ilvl w:val="0"/>
          <w:numId w:val="17"/>
        </w:numPr>
        <w:ind w:leftChars="0" w:hanging="458"/>
        <w:rPr>
          <w:rFonts w:ascii="Calibri" w:eastAsia="ＭＳ Ｐゴシック" w:hAnsi="Calibri"/>
          <w:sz w:val="21"/>
          <w:szCs w:val="21"/>
        </w:rPr>
      </w:pPr>
      <w:r>
        <w:rPr>
          <w:rFonts w:ascii="Calibri" w:eastAsia="ＭＳ Ｐゴシック" w:hAnsi="Calibri" w:hint="eastAsia"/>
          <w:sz w:val="21"/>
          <w:szCs w:val="21"/>
        </w:rPr>
        <w:t>Senior Deans</w:t>
      </w:r>
      <w:r w:rsidR="0038004C">
        <w:rPr>
          <w:rFonts w:ascii="Calibri" w:eastAsia="ＭＳ Ｐゴシック" w:hAnsi="Calibri" w:hint="eastAsia"/>
          <w:sz w:val="21"/>
          <w:szCs w:val="21"/>
        </w:rPr>
        <w:t xml:space="preserve"> will determine whether </w:t>
      </w:r>
      <w:r w:rsidR="002F44DC" w:rsidRPr="002F44DC">
        <w:rPr>
          <w:rFonts w:ascii="Calibri" w:eastAsia="ＭＳ Ｐゴシック" w:hAnsi="Calibri" w:hint="eastAsia"/>
          <w:sz w:val="21"/>
          <w:szCs w:val="21"/>
        </w:rPr>
        <w:t>part-time lecturer</w:t>
      </w:r>
      <w:r w:rsidR="0038004C">
        <w:rPr>
          <w:rFonts w:ascii="Calibri" w:eastAsia="ＭＳ Ｐゴシック" w:hAnsi="Calibri" w:hint="eastAsia"/>
          <w:sz w:val="21"/>
          <w:szCs w:val="21"/>
        </w:rPr>
        <w:t>s</w:t>
      </w:r>
      <w:r w:rsidR="002F44DC" w:rsidRPr="002F44DC">
        <w:rPr>
          <w:rFonts w:ascii="Calibri" w:eastAsia="ＭＳ Ｐゴシック" w:hAnsi="Calibri" w:hint="eastAsia"/>
          <w:sz w:val="21"/>
          <w:szCs w:val="21"/>
        </w:rPr>
        <w:t xml:space="preserve"> will b</w:t>
      </w:r>
      <w:r w:rsidR="0038004C">
        <w:rPr>
          <w:rFonts w:ascii="Calibri" w:eastAsia="ＭＳ Ｐゴシック" w:hAnsi="Calibri" w:hint="eastAsia"/>
          <w:sz w:val="21"/>
          <w:szCs w:val="21"/>
        </w:rPr>
        <w:t xml:space="preserve">e hired as </w:t>
      </w:r>
      <w:r w:rsidR="002F44DC" w:rsidRPr="002F44DC">
        <w:rPr>
          <w:rFonts w:ascii="Calibri" w:eastAsia="ＭＳ Ｐゴシック" w:hAnsi="Calibri" w:hint="eastAsia"/>
          <w:sz w:val="21"/>
          <w:szCs w:val="21"/>
        </w:rPr>
        <w:t>replacement</w:t>
      </w:r>
      <w:r w:rsidR="0038004C">
        <w:rPr>
          <w:rFonts w:ascii="Calibri" w:eastAsia="ＭＳ Ｐゴシック" w:hAnsi="Calibri" w:hint="eastAsia"/>
          <w:sz w:val="21"/>
          <w:szCs w:val="21"/>
        </w:rPr>
        <w:t>s</w:t>
      </w:r>
      <w:r w:rsidR="002F44DC" w:rsidRPr="002F44DC">
        <w:rPr>
          <w:rFonts w:ascii="Calibri" w:eastAsia="ＭＳ Ｐゴシック" w:hAnsi="Calibri" w:hint="eastAsia"/>
          <w:sz w:val="21"/>
          <w:szCs w:val="21"/>
        </w:rPr>
        <w:t xml:space="preserve"> for exchange faculty during the period of exchange</w:t>
      </w:r>
      <w:r w:rsidR="00BD181F">
        <w:rPr>
          <w:rFonts w:ascii="Calibri" w:eastAsia="ＭＳ Ｐゴシック" w:hAnsi="Calibri" w:hint="eastAsia"/>
          <w:sz w:val="21"/>
          <w:szCs w:val="21"/>
        </w:rPr>
        <w:t>.</w:t>
      </w:r>
    </w:p>
    <w:p w:rsidR="00864224" w:rsidRPr="002F44DC" w:rsidRDefault="00864224" w:rsidP="00DA3412">
      <w:pPr>
        <w:pStyle w:val="af6"/>
        <w:numPr>
          <w:ilvl w:val="0"/>
          <w:numId w:val="17"/>
        </w:numPr>
        <w:ind w:leftChars="0" w:hanging="458"/>
        <w:rPr>
          <w:rFonts w:ascii="Calibri" w:eastAsia="ＭＳ Ｐゴシック" w:hAnsi="Calibri"/>
          <w:sz w:val="21"/>
          <w:szCs w:val="21"/>
        </w:rPr>
      </w:pPr>
      <w:r w:rsidRPr="002F44DC">
        <w:rPr>
          <w:rFonts w:ascii="Calibri" w:eastAsia="ＭＳ Ｐゴシック" w:hAnsi="Calibri"/>
          <w:sz w:val="21"/>
          <w:szCs w:val="21"/>
        </w:rPr>
        <w:t>It is not possible to extend the length of the exchange period.</w:t>
      </w:r>
    </w:p>
    <w:p w:rsidR="00864224" w:rsidRPr="002F44DC" w:rsidRDefault="00864224" w:rsidP="00DA3412">
      <w:pPr>
        <w:pStyle w:val="af6"/>
        <w:numPr>
          <w:ilvl w:val="0"/>
          <w:numId w:val="17"/>
        </w:numPr>
        <w:ind w:leftChars="0" w:hanging="458"/>
        <w:rPr>
          <w:rFonts w:ascii="Calibri" w:eastAsia="ＭＳ Ｐゴシック" w:hAnsi="Calibri"/>
          <w:sz w:val="21"/>
          <w:szCs w:val="21"/>
        </w:rPr>
      </w:pPr>
      <w:r w:rsidRPr="002F44DC">
        <w:rPr>
          <w:rFonts w:ascii="Calibri" w:eastAsia="ＭＳ Ｐゴシック" w:hAnsi="Calibri"/>
          <w:sz w:val="21"/>
          <w:szCs w:val="21"/>
        </w:rPr>
        <w:t>Exchange faculty are not eligible for sabbatical within the same academic year as the period of exchange.</w:t>
      </w:r>
    </w:p>
    <w:p w:rsidR="00864224" w:rsidRPr="000E7615" w:rsidRDefault="00864224" w:rsidP="00DA3412">
      <w:pPr>
        <w:pStyle w:val="af6"/>
        <w:numPr>
          <w:ilvl w:val="0"/>
          <w:numId w:val="17"/>
        </w:numPr>
        <w:ind w:leftChars="0" w:hanging="458"/>
        <w:rPr>
          <w:rFonts w:ascii="Calibri" w:eastAsia="ＭＳ Ｐゴシック" w:hAnsi="Calibri"/>
          <w:sz w:val="21"/>
          <w:szCs w:val="21"/>
        </w:rPr>
      </w:pPr>
      <w:r w:rsidRPr="002F44DC">
        <w:rPr>
          <w:rFonts w:ascii="Calibri" w:eastAsia="ＭＳ Ｐゴシック" w:hAnsi="Calibri"/>
          <w:sz w:val="21"/>
          <w:szCs w:val="21"/>
        </w:rPr>
        <w:t xml:space="preserve">Program participants </w:t>
      </w:r>
      <w:r w:rsidRPr="000E7615">
        <w:rPr>
          <w:rFonts w:ascii="Calibri" w:eastAsia="ＭＳ Ｐゴシック" w:hAnsi="Calibri"/>
          <w:sz w:val="21"/>
          <w:szCs w:val="21"/>
        </w:rPr>
        <w:t>will be considered “Exchange Faculty” during the program.</w:t>
      </w:r>
    </w:p>
    <w:p w:rsidR="00D80BE9" w:rsidRPr="000E7615" w:rsidRDefault="00D80BE9" w:rsidP="003A516B">
      <w:pPr>
        <w:spacing w:line="240" w:lineRule="atLeast"/>
        <w:rPr>
          <w:rFonts w:ascii="Calibri" w:eastAsiaTheme="majorEastAsia" w:hAnsi="Calibri"/>
          <w:sz w:val="21"/>
          <w:szCs w:val="21"/>
        </w:rPr>
      </w:pPr>
    </w:p>
    <w:p w:rsidR="00BB54D0" w:rsidRPr="000E7615" w:rsidRDefault="00864224" w:rsidP="004141F0">
      <w:pPr>
        <w:pStyle w:val="af6"/>
        <w:numPr>
          <w:ilvl w:val="0"/>
          <w:numId w:val="31"/>
        </w:numPr>
        <w:spacing w:after="120" w:line="240" w:lineRule="atLeast"/>
        <w:ind w:leftChars="0"/>
        <w:rPr>
          <w:rFonts w:ascii="Calibri" w:eastAsiaTheme="majorEastAsia" w:hAnsi="Calibri"/>
          <w:b/>
          <w:sz w:val="21"/>
          <w:szCs w:val="21"/>
          <w:u w:val="single"/>
        </w:rPr>
      </w:pPr>
      <w:r w:rsidRPr="000E7615">
        <w:rPr>
          <w:rFonts w:ascii="Calibri" w:eastAsiaTheme="majorEastAsia" w:hAnsi="Calibri"/>
          <w:b/>
          <w:sz w:val="21"/>
          <w:szCs w:val="21"/>
          <w:u w:val="single"/>
        </w:rPr>
        <w:t>Application Deadline</w:t>
      </w:r>
    </w:p>
    <w:p w:rsidR="00F3162C" w:rsidRPr="000E7615" w:rsidRDefault="004141F0" w:rsidP="004141F0">
      <w:pPr>
        <w:spacing w:line="240" w:lineRule="atLeast"/>
        <w:ind w:leftChars="100" w:left="240"/>
        <w:rPr>
          <w:rFonts w:ascii="Calibri" w:eastAsiaTheme="majorEastAsia" w:hAnsi="Calibri"/>
          <w:sz w:val="22"/>
          <w:szCs w:val="22"/>
        </w:rPr>
      </w:pPr>
      <w:r w:rsidRPr="000E7615">
        <w:rPr>
          <w:rFonts w:ascii="Calibri" w:eastAsiaTheme="majorEastAsia" w:hAnsi="Calibri"/>
          <w:sz w:val="22"/>
          <w:szCs w:val="22"/>
        </w:rPr>
        <w:t xml:space="preserve">International Office Deadline: </w:t>
      </w:r>
      <w:r w:rsidRPr="000E7615">
        <w:rPr>
          <w:rFonts w:ascii="Calibri" w:eastAsiaTheme="majorEastAsia" w:hAnsi="Calibri"/>
          <w:b/>
          <w:sz w:val="22"/>
          <w:szCs w:val="22"/>
          <w:u w:val="single"/>
        </w:rPr>
        <w:t>Documents must be submitted to the International Office by</w:t>
      </w:r>
      <w:r w:rsidR="00DA3412" w:rsidRPr="000E7615">
        <w:rPr>
          <w:rFonts w:ascii="Calibri" w:eastAsiaTheme="majorEastAsia" w:hAnsi="Calibri"/>
          <w:b/>
          <w:sz w:val="22"/>
          <w:szCs w:val="22"/>
          <w:u w:val="single"/>
        </w:rPr>
        <w:t xml:space="preserve"> </w:t>
      </w:r>
      <w:r w:rsidRPr="000E7615">
        <w:rPr>
          <w:rFonts w:ascii="Calibri" w:eastAsiaTheme="majorEastAsia" w:hAnsi="Calibri"/>
          <w:b/>
          <w:sz w:val="22"/>
          <w:szCs w:val="22"/>
          <w:u w:val="single"/>
        </w:rPr>
        <w:t>J</w:t>
      </w:r>
      <w:r w:rsidR="00DA3412" w:rsidRPr="000E7615">
        <w:rPr>
          <w:rFonts w:ascii="Calibri" w:eastAsiaTheme="majorEastAsia" w:hAnsi="Calibri"/>
          <w:b/>
          <w:sz w:val="22"/>
          <w:szCs w:val="22"/>
          <w:u w:val="single"/>
        </w:rPr>
        <w:t>une 29</w:t>
      </w:r>
      <w:r w:rsidRPr="000E7615">
        <w:rPr>
          <w:rFonts w:ascii="Calibri" w:eastAsiaTheme="majorEastAsia" w:hAnsi="Calibri"/>
          <w:b/>
          <w:sz w:val="22"/>
          <w:szCs w:val="22"/>
          <w:u w:val="single"/>
        </w:rPr>
        <w:t>, 2018 (Friday) by 17:00</w:t>
      </w:r>
      <w:r w:rsidRPr="000E7615">
        <w:rPr>
          <w:rFonts w:ascii="Calibri" w:eastAsiaTheme="majorEastAsia" w:hAnsi="Calibri"/>
          <w:sz w:val="22"/>
          <w:szCs w:val="22"/>
        </w:rPr>
        <w:t>.</w:t>
      </w:r>
    </w:p>
    <w:p w:rsidR="009F4935" w:rsidRPr="00DA3412" w:rsidRDefault="004141F0" w:rsidP="00DA3412">
      <w:pPr>
        <w:spacing w:line="240" w:lineRule="atLeast"/>
        <w:ind w:firstLineChars="100" w:firstLine="220"/>
        <w:rPr>
          <w:rFonts w:ascii="Calibri" w:eastAsiaTheme="majorEastAsia" w:hAnsi="Calibri"/>
          <w:sz w:val="22"/>
          <w:szCs w:val="22"/>
        </w:rPr>
      </w:pPr>
      <w:r w:rsidRPr="000E7615">
        <w:rPr>
          <w:rFonts w:ascii="Calibri" w:eastAsiaTheme="majorEastAsia" w:hAnsi="Calibri"/>
          <w:sz w:val="22"/>
          <w:szCs w:val="22"/>
        </w:rPr>
        <w:t>*Please confirm the de</w:t>
      </w:r>
      <w:r w:rsidR="000E7615" w:rsidRPr="000E7615">
        <w:rPr>
          <w:rFonts w:ascii="Calibri" w:eastAsiaTheme="majorEastAsia" w:hAnsi="Calibri"/>
          <w:sz w:val="22"/>
          <w:szCs w:val="22"/>
        </w:rPr>
        <w:t xml:space="preserve">partmental deadlines with each </w:t>
      </w:r>
      <w:r w:rsidR="000E7615" w:rsidRPr="000E7615">
        <w:rPr>
          <w:rFonts w:ascii="Calibri" w:eastAsiaTheme="majorEastAsia" w:hAnsi="Calibri" w:hint="eastAsia"/>
          <w:sz w:val="22"/>
          <w:szCs w:val="22"/>
        </w:rPr>
        <w:t>department office</w:t>
      </w:r>
      <w:r w:rsidRPr="000E7615">
        <w:rPr>
          <w:rFonts w:ascii="Calibri" w:eastAsiaTheme="majorEastAsia" w:hAnsi="Calibri"/>
          <w:sz w:val="22"/>
          <w:szCs w:val="22"/>
        </w:rPr>
        <w:t xml:space="preserve"> directly</w:t>
      </w:r>
      <w:r w:rsidR="001F52BC">
        <w:rPr>
          <w:rFonts w:ascii="Calibri" w:eastAsiaTheme="majorEastAsia" w:hAnsi="Calibri" w:hint="eastAsia"/>
          <w:sz w:val="22"/>
          <w:szCs w:val="22"/>
        </w:rPr>
        <w:t>.</w:t>
      </w:r>
    </w:p>
    <w:p w:rsidR="00BB54D0" w:rsidRPr="00DA3412" w:rsidRDefault="00BB54D0" w:rsidP="003A516B">
      <w:pPr>
        <w:spacing w:line="240" w:lineRule="atLeast"/>
        <w:rPr>
          <w:rFonts w:ascii="Calibri" w:eastAsiaTheme="majorEastAsia" w:hAnsi="Calibri"/>
          <w:b/>
          <w:sz w:val="22"/>
          <w:szCs w:val="22"/>
        </w:rPr>
      </w:pPr>
    </w:p>
    <w:p w:rsidR="004141F0" w:rsidRPr="00DA3412" w:rsidRDefault="004141F0" w:rsidP="004141F0">
      <w:pPr>
        <w:pStyle w:val="af6"/>
        <w:numPr>
          <w:ilvl w:val="0"/>
          <w:numId w:val="31"/>
        </w:numPr>
        <w:spacing w:after="120" w:line="240" w:lineRule="atLeast"/>
        <w:ind w:leftChars="0"/>
        <w:rPr>
          <w:rFonts w:ascii="Calibri" w:eastAsiaTheme="majorEastAsia" w:hAnsi="Calibri"/>
          <w:b/>
          <w:sz w:val="22"/>
          <w:szCs w:val="22"/>
          <w:u w:val="single"/>
        </w:rPr>
      </w:pPr>
      <w:r w:rsidRPr="00DA3412">
        <w:rPr>
          <w:rFonts w:ascii="Calibri" w:eastAsiaTheme="majorEastAsia" w:hAnsi="Calibri"/>
          <w:b/>
          <w:sz w:val="22"/>
          <w:szCs w:val="22"/>
          <w:u w:val="single"/>
        </w:rPr>
        <w:t xml:space="preserve"> </w:t>
      </w:r>
      <w:r w:rsidR="00864224" w:rsidRPr="00DA3412">
        <w:rPr>
          <w:rFonts w:ascii="Calibri" w:eastAsiaTheme="majorEastAsia" w:hAnsi="Calibri"/>
          <w:b/>
          <w:sz w:val="22"/>
          <w:szCs w:val="22"/>
          <w:u w:val="single"/>
        </w:rPr>
        <w:t>Application Procedures</w:t>
      </w:r>
    </w:p>
    <w:p w:rsidR="00617C46" w:rsidRPr="004141F0" w:rsidRDefault="004141F0" w:rsidP="004141F0">
      <w:pPr>
        <w:spacing w:line="240" w:lineRule="atLeast"/>
        <w:ind w:firstLineChars="100" w:firstLine="220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sz w:val="22"/>
          <w:szCs w:val="22"/>
        </w:rPr>
        <w:t xml:space="preserve">Please fill out the </w:t>
      </w:r>
      <w:r w:rsidRPr="004141F0">
        <w:rPr>
          <w:rFonts w:ascii="Calibri" w:eastAsia="ＭＳ Ｐゴシック" w:hAnsi="Calibri"/>
          <w:sz w:val="22"/>
          <w:szCs w:val="22"/>
        </w:rPr>
        <w:t>“Research/Teaching Plan Summary” attached to this document and submit it t</w:t>
      </w:r>
      <w:r w:rsidR="000E7615">
        <w:rPr>
          <w:rFonts w:ascii="Calibri" w:eastAsia="ＭＳ Ｐゴシック" w:hAnsi="Calibri"/>
          <w:sz w:val="22"/>
          <w:szCs w:val="22"/>
        </w:rPr>
        <w:t xml:space="preserve">o your associated </w:t>
      </w:r>
      <w:r w:rsidR="000E7615">
        <w:rPr>
          <w:rFonts w:ascii="Calibri" w:eastAsia="ＭＳ Ｐゴシック" w:hAnsi="Calibri" w:hint="eastAsia"/>
          <w:sz w:val="22"/>
          <w:szCs w:val="22"/>
        </w:rPr>
        <w:t>department office</w:t>
      </w:r>
      <w:r w:rsidRPr="004141F0">
        <w:rPr>
          <w:rFonts w:ascii="Calibri" w:eastAsia="ＭＳ Ｐゴシック" w:hAnsi="Calibri"/>
          <w:sz w:val="22"/>
          <w:szCs w:val="22"/>
        </w:rPr>
        <w:t>. Be sure to include a</w:t>
      </w:r>
      <w:r w:rsidRPr="000E7615">
        <w:rPr>
          <w:rFonts w:ascii="Calibri" w:eastAsia="ＭＳ Ｐゴシック" w:hAnsi="Calibri"/>
          <w:sz w:val="22"/>
          <w:szCs w:val="22"/>
        </w:rPr>
        <w:t xml:space="preserve">n explanation of </w:t>
      </w:r>
      <w:r w:rsidR="000E7615" w:rsidRPr="000E7615">
        <w:rPr>
          <w:rFonts w:ascii="Calibri" w:eastAsia="ＭＳ Ｐゴシック" w:hAnsi="Calibri" w:hint="eastAsia"/>
          <w:sz w:val="22"/>
          <w:szCs w:val="22"/>
        </w:rPr>
        <w:t>how participating in the exchange program will be relevant and beneficial to your work.</w:t>
      </w:r>
      <w:r w:rsidRPr="000E7615">
        <w:rPr>
          <w:rFonts w:ascii="Calibri" w:eastAsia="ＭＳ Ｐゴシック" w:hAnsi="Calibri"/>
          <w:sz w:val="22"/>
          <w:szCs w:val="22"/>
        </w:rPr>
        <w:t xml:space="preserve"> </w:t>
      </w:r>
      <w:r w:rsidR="0038004C">
        <w:rPr>
          <w:rFonts w:ascii="Calibri" w:eastAsia="ＭＳ Ｐゴシック" w:hAnsi="Calibri"/>
          <w:sz w:val="22"/>
          <w:szCs w:val="22"/>
        </w:rPr>
        <w:t>Additionally, please</w:t>
      </w:r>
      <w:r w:rsidRPr="000E7615">
        <w:rPr>
          <w:rFonts w:ascii="Calibri" w:eastAsia="ＭＳ Ｐゴシック" w:hAnsi="Calibri"/>
          <w:sz w:val="22"/>
          <w:szCs w:val="22"/>
        </w:rPr>
        <w:t xml:space="preserve"> list the age you will be as of April 1</w:t>
      </w:r>
      <w:r w:rsidRPr="000E7615">
        <w:rPr>
          <w:rFonts w:ascii="Calibri" w:eastAsia="ＭＳ Ｐゴシック" w:hAnsi="Calibri"/>
          <w:sz w:val="22"/>
          <w:szCs w:val="22"/>
          <w:vertAlign w:val="superscript"/>
        </w:rPr>
        <w:t>st</w:t>
      </w:r>
      <w:r w:rsidRPr="000E7615">
        <w:rPr>
          <w:rFonts w:ascii="Calibri" w:eastAsia="ＭＳ Ｐゴシック" w:hAnsi="Calibri"/>
          <w:sz w:val="22"/>
          <w:szCs w:val="22"/>
        </w:rPr>
        <w:t xml:space="preserve"> of the program year on your application materials.</w:t>
      </w:r>
    </w:p>
    <w:p w:rsidR="003149DA" w:rsidRPr="004141F0" w:rsidRDefault="003149DA" w:rsidP="003A516B">
      <w:pPr>
        <w:spacing w:line="240" w:lineRule="atLeast"/>
        <w:rPr>
          <w:rFonts w:ascii="Calibri" w:eastAsiaTheme="majorEastAsia" w:hAnsi="Calibri"/>
          <w:sz w:val="22"/>
          <w:szCs w:val="22"/>
        </w:rPr>
      </w:pPr>
    </w:p>
    <w:p w:rsidR="00192664" w:rsidRPr="004141F0" w:rsidRDefault="004141F0" w:rsidP="00F6511C">
      <w:pPr>
        <w:pStyle w:val="af6"/>
        <w:numPr>
          <w:ilvl w:val="0"/>
          <w:numId w:val="31"/>
        </w:numPr>
        <w:spacing w:after="120" w:line="240" w:lineRule="atLeast"/>
        <w:ind w:leftChars="0"/>
        <w:rPr>
          <w:rFonts w:ascii="Calibri" w:eastAsiaTheme="majorEastAsia" w:hAnsi="Calibri"/>
          <w:b/>
          <w:sz w:val="22"/>
          <w:szCs w:val="22"/>
          <w:u w:val="single"/>
        </w:rPr>
      </w:pPr>
      <w:r w:rsidRPr="004141F0">
        <w:rPr>
          <w:rFonts w:ascii="Calibri" w:eastAsiaTheme="majorEastAsia" w:hAnsi="Calibri"/>
          <w:b/>
          <w:sz w:val="22"/>
          <w:szCs w:val="22"/>
          <w:u w:val="single"/>
        </w:rPr>
        <w:t>Procedures from Selection to Departure</w:t>
      </w:r>
    </w:p>
    <w:p w:rsidR="003A516B" w:rsidRPr="004141F0" w:rsidRDefault="004141F0" w:rsidP="0000264B">
      <w:pPr>
        <w:pStyle w:val="af6"/>
        <w:numPr>
          <w:ilvl w:val="0"/>
          <w:numId w:val="27"/>
        </w:numPr>
        <w:tabs>
          <w:tab w:val="clear" w:pos="340"/>
          <w:tab w:val="num" w:pos="851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sz w:val="22"/>
          <w:szCs w:val="22"/>
        </w:rPr>
        <w:t>Applicant</w:t>
      </w:r>
      <w:r w:rsidR="00BD181F">
        <w:rPr>
          <w:rFonts w:ascii="Calibri" w:eastAsiaTheme="majorEastAsia" w:hAnsi="Calibri" w:hint="eastAsia"/>
          <w:sz w:val="22"/>
          <w:szCs w:val="22"/>
        </w:rPr>
        <w:t>s</w:t>
      </w:r>
      <w:r w:rsidRPr="004141F0">
        <w:rPr>
          <w:rFonts w:ascii="Calibri" w:eastAsiaTheme="majorEastAsia" w:hAnsi="Calibri"/>
          <w:sz w:val="22"/>
          <w:szCs w:val="22"/>
        </w:rPr>
        <w:t xml:space="preserve"> mu</w:t>
      </w:r>
      <w:r w:rsidR="000E7615">
        <w:rPr>
          <w:rFonts w:ascii="Calibri" w:eastAsiaTheme="majorEastAsia" w:hAnsi="Calibri" w:hint="eastAsia"/>
          <w:sz w:val="22"/>
          <w:szCs w:val="22"/>
        </w:rPr>
        <w:t>s</w:t>
      </w:r>
      <w:r w:rsidR="000E7615">
        <w:rPr>
          <w:rFonts w:ascii="Calibri" w:eastAsiaTheme="majorEastAsia" w:hAnsi="Calibri"/>
          <w:sz w:val="22"/>
          <w:szCs w:val="22"/>
        </w:rPr>
        <w:t>t</w:t>
      </w:r>
      <w:r w:rsidRPr="004141F0">
        <w:rPr>
          <w:rFonts w:ascii="Calibri" w:eastAsiaTheme="majorEastAsia" w:hAnsi="Calibri"/>
          <w:sz w:val="22"/>
          <w:szCs w:val="22"/>
        </w:rPr>
        <w:t xml:space="preserve"> submit a completed </w:t>
      </w:r>
      <w:r w:rsidRPr="004141F0">
        <w:rPr>
          <w:rFonts w:ascii="Calibri" w:eastAsia="ＭＳ Ｐゴシック" w:hAnsi="Calibri"/>
          <w:sz w:val="22"/>
          <w:szCs w:val="22"/>
        </w:rPr>
        <w:t>“</w:t>
      </w:r>
      <w:r w:rsidR="001C08E3">
        <w:rPr>
          <w:rFonts w:ascii="Calibri" w:eastAsia="ＭＳ Ｐゴシック" w:hAnsi="Calibri"/>
          <w:sz w:val="22"/>
          <w:szCs w:val="22"/>
        </w:rPr>
        <w:t>Re</w:t>
      </w:r>
      <w:r w:rsidRPr="004141F0">
        <w:rPr>
          <w:rFonts w:ascii="Calibri" w:eastAsia="ＭＳ Ｐゴシック" w:hAnsi="Calibri"/>
          <w:sz w:val="22"/>
          <w:szCs w:val="22"/>
        </w:rPr>
        <w:t xml:space="preserve">search/Teaching Plan Summary” document to </w:t>
      </w:r>
      <w:r w:rsidR="00BD181F">
        <w:rPr>
          <w:rFonts w:ascii="Calibri" w:eastAsia="ＭＳ Ｐゴシック" w:hAnsi="Calibri" w:hint="eastAsia"/>
          <w:sz w:val="22"/>
          <w:szCs w:val="22"/>
        </w:rPr>
        <w:t>their</w:t>
      </w:r>
      <w:r w:rsidRPr="004141F0">
        <w:rPr>
          <w:rFonts w:ascii="Calibri" w:eastAsia="ＭＳ Ｐゴシック" w:hAnsi="Calibri"/>
          <w:sz w:val="22"/>
          <w:szCs w:val="22"/>
        </w:rPr>
        <w:t xml:space="preserve"> </w:t>
      </w:r>
      <w:r w:rsidR="001F52BC">
        <w:rPr>
          <w:rFonts w:ascii="Calibri" w:eastAsia="ＭＳ Ｐゴシック" w:hAnsi="Calibri" w:hint="eastAsia"/>
          <w:sz w:val="22"/>
          <w:szCs w:val="22"/>
        </w:rPr>
        <w:t xml:space="preserve">  </w:t>
      </w:r>
      <w:r w:rsidRPr="004141F0">
        <w:rPr>
          <w:rFonts w:ascii="Calibri" w:eastAsia="ＭＳ Ｐゴシック" w:hAnsi="Calibri"/>
          <w:sz w:val="22"/>
          <w:szCs w:val="22"/>
        </w:rPr>
        <w:t xml:space="preserve">associated </w:t>
      </w:r>
      <w:r w:rsidR="00BD181F">
        <w:rPr>
          <w:rFonts w:ascii="Calibri" w:eastAsia="ＭＳ Ｐゴシック" w:hAnsi="Calibri"/>
          <w:sz w:val="22"/>
          <w:szCs w:val="22"/>
        </w:rPr>
        <w:t>department offices.</w:t>
      </w:r>
    </w:p>
    <w:p w:rsidR="004141F0" w:rsidRPr="004141F0" w:rsidRDefault="004141F0" w:rsidP="0000264B">
      <w:pPr>
        <w:pStyle w:val="af6"/>
        <w:numPr>
          <w:ilvl w:val="0"/>
          <w:numId w:val="27"/>
        </w:numPr>
        <w:tabs>
          <w:tab w:val="clear" w:pos="340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sz w:val="22"/>
          <w:szCs w:val="22"/>
        </w:rPr>
        <w:t>The department office must attach a letter from the Director of the Department (free format) and submit all documents to the International Office by June 29, 2018.</w:t>
      </w:r>
    </w:p>
    <w:p w:rsidR="003A516B" w:rsidRPr="004141F0" w:rsidRDefault="004141F0" w:rsidP="0000264B">
      <w:pPr>
        <w:pStyle w:val="af6"/>
        <w:numPr>
          <w:ilvl w:val="0"/>
          <w:numId w:val="27"/>
        </w:numPr>
        <w:tabs>
          <w:tab w:val="clear" w:pos="340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sz w:val="22"/>
          <w:szCs w:val="22"/>
        </w:rPr>
        <w:lastRenderedPageBreak/>
        <w:t>The Selection Committee will select candidates.</w:t>
      </w:r>
    </w:p>
    <w:p w:rsidR="004141F0" w:rsidRPr="004141F0" w:rsidRDefault="001F52BC" w:rsidP="0000264B">
      <w:pPr>
        <w:pStyle w:val="af6"/>
        <w:numPr>
          <w:ilvl w:val="0"/>
          <w:numId w:val="27"/>
        </w:numPr>
        <w:tabs>
          <w:tab w:val="clear" w:pos="340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>
        <w:rPr>
          <w:rFonts w:ascii="Calibri" w:eastAsiaTheme="majorEastAsia" w:hAnsi="Calibri" w:hint="eastAsia"/>
          <w:sz w:val="22"/>
          <w:szCs w:val="22"/>
        </w:rPr>
        <w:t xml:space="preserve">Senior Deans </w:t>
      </w:r>
      <w:r w:rsidR="004141F0" w:rsidRPr="004141F0">
        <w:rPr>
          <w:rFonts w:ascii="Calibri" w:eastAsiaTheme="majorEastAsia" w:hAnsi="Calibri"/>
          <w:sz w:val="22"/>
          <w:szCs w:val="22"/>
        </w:rPr>
        <w:t>and applicants will be informed of the Selection Committee’s decision during the month of July, 2018.</w:t>
      </w:r>
    </w:p>
    <w:p w:rsidR="009A4C99" w:rsidRPr="004141F0" w:rsidRDefault="004141F0" w:rsidP="0000264B">
      <w:pPr>
        <w:pStyle w:val="af6"/>
        <w:numPr>
          <w:ilvl w:val="0"/>
          <w:numId w:val="27"/>
        </w:numPr>
        <w:tabs>
          <w:tab w:val="clear" w:pos="340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sz w:val="22"/>
          <w:szCs w:val="22"/>
        </w:rPr>
        <w:t xml:space="preserve">The International Office will recommend a candidate for exchange to the partner </w:t>
      </w:r>
      <w:r w:rsidR="0038004C" w:rsidRPr="004141F0">
        <w:rPr>
          <w:rFonts w:ascii="Calibri" w:eastAsiaTheme="majorEastAsia" w:hAnsi="Calibri"/>
          <w:sz w:val="22"/>
          <w:szCs w:val="22"/>
        </w:rPr>
        <w:t>institutions</w:t>
      </w:r>
      <w:r w:rsidRPr="004141F0">
        <w:rPr>
          <w:rFonts w:ascii="Calibri" w:eastAsiaTheme="majorEastAsia" w:hAnsi="Calibri"/>
          <w:sz w:val="22"/>
          <w:szCs w:val="22"/>
        </w:rPr>
        <w:t xml:space="preserve"> via the GLCA/ACM Japan Office program coordinator.</w:t>
      </w:r>
    </w:p>
    <w:p w:rsidR="004141F0" w:rsidRPr="004141F0" w:rsidRDefault="004141F0" w:rsidP="0000264B">
      <w:pPr>
        <w:pStyle w:val="af6"/>
        <w:numPr>
          <w:ilvl w:val="0"/>
          <w:numId w:val="27"/>
        </w:numPr>
        <w:tabs>
          <w:tab w:val="clear" w:pos="340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color w:val="000000"/>
          <w:sz w:val="22"/>
          <w:szCs w:val="22"/>
        </w:rPr>
        <w:t>The GLCA/ACM US Office suggests an appropriate university for the candidate</w:t>
      </w:r>
      <w:r w:rsidR="0038004C">
        <w:rPr>
          <w:rFonts w:ascii="Calibri" w:eastAsiaTheme="majorEastAsia" w:hAnsi="Calibri"/>
          <w:color w:val="000000"/>
          <w:sz w:val="22"/>
          <w:szCs w:val="22"/>
        </w:rPr>
        <w:t xml:space="preserve"> based on his/her field of s</w:t>
      </w:r>
      <w:r w:rsidR="0038004C">
        <w:rPr>
          <w:rFonts w:ascii="Calibri" w:eastAsiaTheme="majorEastAsia" w:hAnsi="Calibri" w:hint="eastAsia"/>
          <w:color w:val="000000"/>
          <w:sz w:val="22"/>
          <w:szCs w:val="22"/>
        </w:rPr>
        <w:t>pecialization</w:t>
      </w:r>
      <w:r w:rsidRPr="004141F0">
        <w:rPr>
          <w:rFonts w:ascii="Calibri" w:eastAsiaTheme="majorEastAsia" w:hAnsi="Calibri"/>
          <w:color w:val="000000"/>
          <w:sz w:val="22"/>
          <w:szCs w:val="22"/>
        </w:rPr>
        <w:t>, family, institution of choice etc.</w:t>
      </w:r>
    </w:p>
    <w:p w:rsidR="004141F0" w:rsidRPr="004141F0" w:rsidRDefault="004141F0" w:rsidP="0000264B">
      <w:pPr>
        <w:pStyle w:val="af6"/>
        <w:numPr>
          <w:ilvl w:val="0"/>
          <w:numId w:val="27"/>
        </w:numPr>
        <w:tabs>
          <w:tab w:val="clear" w:pos="340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color w:val="000000"/>
          <w:sz w:val="22"/>
          <w:szCs w:val="22"/>
        </w:rPr>
        <w:t>The candidate must then make contact with the host faculty member the GLCA/ACM suggested in order to request a letter of acceptance from the host institution.</w:t>
      </w:r>
    </w:p>
    <w:p w:rsidR="004141F0" w:rsidRPr="004141F0" w:rsidRDefault="004141F0" w:rsidP="0000264B">
      <w:pPr>
        <w:pStyle w:val="af6"/>
        <w:numPr>
          <w:ilvl w:val="0"/>
          <w:numId w:val="27"/>
        </w:numPr>
        <w:tabs>
          <w:tab w:val="clear" w:pos="340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sz w:val="22"/>
          <w:szCs w:val="22"/>
        </w:rPr>
        <w:t>The candidate’s associated department office must collect the “Research/Teaching Plan Summary”, the letter of acceptance from the host institution, and a document demonstrating departmental approval of the candidate’s participation in the program</w:t>
      </w:r>
      <w:r w:rsidR="0038004C">
        <w:rPr>
          <w:rFonts w:ascii="Calibri" w:eastAsiaTheme="majorEastAsia" w:hAnsi="Calibri" w:hint="eastAsia"/>
          <w:sz w:val="22"/>
          <w:szCs w:val="22"/>
        </w:rPr>
        <w:t>,</w:t>
      </w:r>
      <w:r w:rsidRPr="004141F0">
        <w:rPr>
          <w:rFonts w:ascii="Calibri" w:eastAsiaTheme="majorEastAsia" w:hAnsi="Calibri"/>
          <w:sz w:val="22"/>
          <w:szCs w:val="22"/>
        </w:rPr>
        <w:t xml:space="preserve"> and submit them for approval using the </w:t>
      </w:r>
      <w:proofErr w:type="spellStart"/>
      <w:r w:rsidRPr="004141F0">
        <w:rPr>
          <w:rFonts w:ascii="Calibri" w:eastAsiaTheme="majorEastAsia" w:hAnsi="Calibri"/>
          <w:sz w:val="22"/>
          <w:szCs w:val="22"/>
        </w:rPr>
        <w:t>Flowlites</w:t>
      </w:r>
      <w:proofErr w:type="spellEnd"/>
      <w:r w:rsidRPr="004141F0">
        <w:rPr>
          <w:rFonts w:ascii="Calibri" w:eastAsiaTheme="majorEastAsia" w:hAnsi="Calibri"/>
          <w:sz w:val="22"/>
          <w:szCs w:val="22"/>
        </w:rPr>
        <w:t xml:space="preserve"> system.</w:t>
      </w:r>
    </w:p>
    <w:p w:rsidR="004141F0" w:rsidRPr="004141F0" w:rsidRDefault="004141F0" w:rsidP="0000264B">
      <w:pPr>
        <w:pStyle w:val="af6"/>
        <w:numPr>
          <w:ilvl w:val="0"/>
          <w:numId w:val="27"/>
        </w:numPr>
        <w:tabs>
          <w:tab w:val="clear" w:pos="340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="ＭＳ Ｐゴシック" w:hAnsi="Calibri"/>
          <w:sz w:val="22"/>
          <w:szCs w:val="22"/>
        </w:rPr>
        <w:t>T</w:t>
      </w:r>
      <w:r w:rsidRPr="0000264B">
        <w:rPr>
          <w:rFonts w:ascii="Calibri" w:eastAsia="ＭＳ Ｐゴシック" w:hAnsi="Calibri"/>
          <w:sz w:val="22"/>
          <w:szCs w:val="22"/>
        </w:rPr>
        <w:t>he candidate must submit a “Pledge</w:t>
      </w:r>
      <w:r w:rsidR="0000264B" w:rsidRPr="0000264B">
        <w:rPr>
          <w:rFonts w:ascii="Calibri" w:eastAsia="ＭＳ Ｐゴシック" w:hAnsi="Calibri"/>
          <w:sz w:val="22"/>
          <w:szCs w:val="22"/>
        </w:rPr>
        <w:t xml:space="preserve"> </w:t>
      </w:r>
      <w:r w:rsidRPr="0000264B">
        <w:rPr>
          <w:rFonts w:ascii="Calibri" w:eastAsia="ＭＳ Ｐゴシック" w:hAnsi="Calibri"/>
          <w:sz w:val="22"/>
          <w:szCs w:val="22"/>
        </w:rPr>
        <w:t xml:space="preserve">as well as </w:t>
      </w:r>
      <w:r w:rsidR="0038004C" w:rsidRPr="0000264B">
        <w:rPr>
          <w:rFonts w:ascii="Calibri" w:eastAsia="ＭＳ Ｐゴシック" w:hAnsi="Calibri"/>
          <w:sz w:val="22"/>
          <w:szCs w:val="22"/>
        </w:rPr>
        <w:t xml:space="preserve">a </w:t>
      </w:r>
      <w:r w:rsidR="0000264B" w:rsidRPr="0000264B">
        <w:rPr>
          <w:rFonts w:ascii="Calibri" w:eastAsia="ＭＳ Ｐゴシック" w:hAnsi="Calibri"/>
          <w:sz w:val="22"/>
          <w:szCs w:val="22"/>
        </w:rPr>
        <w:t>Notification of D</w:t>
      </w:r>
      <w:r w:rsidRPr="0000264B">
        <w:rPr>
          <w:rFonts w:ascii="Calibri" w:eastAsia="ＭＳ Ｐゴシック" w:hAnsi="Calibri"/>
          <w:sz w:val="22"/>
          <w:szCs w:val="22"/>
        </w:rPr>
        <w:t>eparture</w:t>
      </w:r>
      <w:r w:rsidR="0000264B" w:rsidRPr="0000264B">
        <w:rPr>
          <w:rFonts w:ascii="Calibri" w:eastAsia="ＭＳ Ｐゴシック" w:hAnsi="Calibri"/>
          <w:sz w:val="22"/>
          <w:szCs w:val="22"/>
        </w:rPr>
        <w:t xml:space="preserve"> (</w:t>
      </w:r>
      <w:r w:rsidR="0000264B" w:rsidRPr="0000264B">
        <w:rPr>
          <w:rFonts w:ascii="Calibri" w:eastAsiaTheme="majorEastAsia" w:hAnsi="Calibri"/>
          <w:sz w:val="21"/>
          <w:szCs w:val="21"/>
        </w:rPr>
        <w:t>誓約書および出発届（国国様式</w:t>
      </w:r>
      <w:r w:rsidR="0000264B" w:rsidRPr="0000264B">
        <w:rPr>
          <w:rFonts w:ascii="Calibri" w:eastAsiaTheme="majorEastAsia" w:hAnsi="Calibri"/>
          <w:sz w:val="21"/>
          <w:szCs w:val="21"/>
        </w:rPr>
        <w:t>2</w:t>
      </w:r>
      <w:r w:rsidR="0000264B" w:rsidRPr="0000264B">
        <w:rPr>
          <w:rFonts w:ascii="Calibri" w:eastAsiaTheme="majorEastAsia" w:hAnsi="Calibri"/>
          <w:sz w:val="21"/>
          <w:szCs w:val="21"/>
        </w:rPr>
        <w:t>）</w:t>
      </w:r>
      <w:r w:rsidR="0000264B" w:rsidRPr="0000264B">
        <w:rPr>
          <w:rFonts w:ascii="Calibri" w:eastAsiaTheme="majorEastAsia" w:hAnsi="Calibri"/>
          <w:sz w:val="21"/>
          <w:szCs w:val="21"/>
        </w:rPr>
        <w:t>”</w:t>
      </w:r>
      <w:r w:rsidRPr="0000264B">
        <w:rPr>
          <w:rFonts w:ascii="Calibri" w:eastAsia="ＭＳ Ｐゴシック" w:hAnsi="Calibri"/>
          <w:sz w:val="22"/>
          <w:szCs w:val="22"/>
        </w:rPr>
        <w:t xml:space="preserve"> to the International Office via h</w:t>
      </w:r>
      <w:r w:rsidRPr="004141F0">
        <w:rPr>
          <w:rFonts w:ascii="Calibri" w:eastAsia="ＭＳ Ｐゴシック" w:hAnsi="Calibri"/>
          <w:sz w:val="22"/>
          <w:szCs w:val="22"/>
        </w:rPr>
        <w:t>is/her department office.</w:t>
      </w:r>
    </w:p>
    <w:p w:rsidR="004141F0" w:rsidRPr="004141F0" w:rsidRDefault="004141F0" w:rsidP="0000264B">
      <w:pPr>
        <w:pStyle w:val="af6"/>
        <w:numPr>
          <w:ilvl w:val="0"/>
          <w:numId w:val="27"/>
        </w:numPr>
        <w:tabs>
          <w:tab w:val="clear" w:pos="340"/>
        </w:tabs>
        <w:spacing w:line="280" w:lineRule="atLeast"/>
        <w:ind w:leftChars="0" w:left="567" w:hanging="567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="ＭＳ Ｐゴシック" w:hAnsi="Calibri"/>
          <w:sz w:val="22"/>
          <w:szCs w:val="22"/>
        </w:rPr>
        <w:t>After returning from exchange, the participant must submit an overseas trip report to his/her associated department.</w:t>
      </w:r>
    </w:p>
    <w:p w:rsidR="00617C46" w:rsidRPr="004141F0" w:rsidRDefault="00617C46" w:rsidP="003A516B">
      <w:pPr>
        <w:spacing w:line="240" w:lineRule="atLeast"/>
        <w:rPr>
          <w:rFonts w:ascii="Calibri" w:eastAsiaTheme="majorEastAsia" w:hAnsi="Calibri"/>
          <w:sz w:val="22"/>
          <w:szCs w:val="22"/>
        </w:rPr>
      </w:pPr>
    </w:p>
    <w:p w:rsidR="004141F0" w:rsidRDefault="0038004C" w:rsidP="0038004C">
      <w:pPr>
        <w:wordWrap w:val="0"/>
        <w:spacing w:line="240" w:lineRule="atLeast"/>
        <w:ind w:left="1418" w:right="440"/>
        <w:rPr>
          <w:rFonts w:ascii="Calibri" w:eastAsiaTheme="majorEastAsia" w:hAnsi="Calibri"/>
          <w:sz w:val="22"/>
          <w:szCs w:val="22"/>
        </w:rPr>
      </w:pPr>
      <w:r>
        <w:rPr>
          <w:rFonts w:ascii="Calibri" w:eastAsiaTheme="majorEastAsia" w:hAnsi="Calibri" w:hint="eastAsia"/>
          <w:sz w:val="22"/>
          <w:szCs w:val="22"/>
        </w:rPr>
        <w:t xml:space="preserve">International Office </w:t>
      </w:r>
      <w:r w:rsidR="004141F0" w:rsidRPr="004141F0">
        <w:rPr>
          <w:rFonts w:ascii="Calibri" w:eastAsiaTheme="majorEastAsia" w:hAnsi="Calibri"/>
          <w:sz w:val="22"/>
          <w:szCs w:val="22"/>
        </w:rPr>
        <w:t>Coordinators:</w:t>
      </w:r>
    </w:p>
    <w:p w:rsidR="003A516B" w:rsidRPr="004141F0" w:rsidRDefault="004141F0" w:rsidP="0038004C">
      <w:pPr>
        <w:spacing w:line="240" w:lineRule="atLeast"/>
        <w:ind w:left="4254"/>
        <w:jc w:val="left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sz w:val="22"/>
          <w:szCs w:val="22"/>
        </w:rPr>
        <w:t>Matsukura (71-2189,</w:t>
      </w:r>
      <w:r w:rsidR="003A516B" w:rsidRPr="004141F0">
        <w:rPr>
          <w:rFonts w:ascii="Calibri" w:eastAsiaTheme="majorEastAsia" w:hAnsi="Calibri"/>
          <w:sz w:val="22"/>
          <w:szCs w:val="22"/>
        </w:rPr>
        <w:t xml:space="preserve"> </w:t>
      </w:r>
      <w:hyperlink r:id="rId8" w:history="1">
        <w:r w:rsidR="00D939DE" w:rsidRPr="004141F0">
          <w:rPr>
            <w:rStyle w:val="af3"/>
            <w:rFonts w:ascii="Calibri" w:eastAsiaTheme="majorEastAsia" w:hAnsi="Calibri"/>
            <w:sz w:val="22"/>
            <w:szCs w:val="22"/>
          </w:rPr>
          <w:t>h.nakagawa3@kurenai.waseda.jp</w:t>
        </w:r>
      </w:hyperlink>
      <w:r w:rsidR="003A516B" w:rsidRPr="004141F0">
        <w:rPr>
          <w:rFonts w:ascii="Calibri" w:eastAsiaTheme="majorEastAsia" w:hAnsi="Calibri"/>
          <w:sz w:val="22"/>
          <w:szCs w:val="22"/>
        </w:rPr>
        <w:t>）</w:t>
      </w:r>
    </w:p>
    <w:p w:rsidR="004141F0" w:rsidRPr="004141F0" w:rsidRDefault="004141F0" w:rsidP="0038004C">
      <w:pPr>
        <w:spacing w:line="240" w:lineRule="atLeast"/>
        <w:ind w:left="3545" w:rightChars="-59" w:right="-142" w:firstLine="709"/>
        <w:jc w:val="left"/>
        <w:rPr>
          <w:rFonts w:ascii="Calibri" w:eastAsiaTheme="majorEastAsia" w:hAnsi="Calibri"/>
          <w:sz w:val="22"/>
          <w:szCs w:val="22"/>
        </w:rPr>
      </w:pPr>
      <w:r w:rsidRPr="004141F0">
        <w:rPr>
          <w:rFonts w:ascii="Calibri" w:eastAsiaTheme="majorEastAsia" w:hAnsi="Calibri"/>
          <w:sz w:val="22"/>
          <w:szCs w:val="22"/>
        </w:rPr>
        <w:t>Usukura</w:t>
      </w:r>
      <w:r w:rsidR="00617C46" w:rsidRPr="004141F0">
        <w:rPr>
          <w:rFonts w:ascii="Calibri" w:eastAsiaTheme="majorEastAsia" w:hAnsi="Calibri"/>
          <w:sz w:val="22"/>
          <w:szCs w:val="22"/>
        </w:rPr>
        <w:t>（</w:t>
      </w:r>
      <w:r w:rsidR="003A516B" w:rsidRPr="004141F0">
        <w:rPr>
          <w:rFonts w:ascii="Calibri" w:eastAsiaTheme="majorEastAsia" w:hAnsi="Calibri"/>
          <w:sz w:val="22"/>
          <w:szCs w:val="22"/>
        </w:rPr>
        <w:t>71-</w:t>
      </w:r>
      <w:r w:rsidR="00617C46" w:rsidRPr="004141F0">
        <w:rPr>
          <w:rFonts w:ascii="Calibri" w:eastAsiaTheme="majorEastAsia" w:hAnsi="Calibri"/>
          <w:sz w:val="22"/>
          <w:szCs w:val="22"/>
        </w:rPr>
        <w:t>2164</w:t>
      </w:r>
      <w:r w:rsidR="003A516B" w:rsidRPr="004141F0">
        <w:rPr>
          <w:rFonts w:ascii="Calibri" w:eastAsiaTheme="majorEastAsia" w:hAnsi="Calibri"/>
          <w:sz w:val="22"/>
          <w:szCs w:val="22"/>
        </w:rPr>
        <w:t xml:space="preserve">, </w:t>
      </w:r>
      <w:hyperlink r:id="rId9" w:history="1">
        <w:r w:rsidR="0077483D" w:rsidRPr="004141F0">
          <w:rPr>
            <w:rStyle w:val="af3"/>
            <w:rFonts w:ascii="Calibri" w:eastAsiaTheme="majorEastAsia" w:hAnsi="Calibri"/>
            <w:sz w:val="22"/>
            <w:szCs w:val="22"/>
          </w:rPr>
          <w:t>h.usukura@waseda.jp</w:t>
        </w:r>
      </w:hyperlink>
      <w:r w:rsidR="00617C46" w:rsidRPr="004141F0">
        <w:rPr>
          <w:rFonts w:ascii="Calibri" w:eastAsiaTheme="majorEastAsia" w:hAnsi="Calibri"/>
          <w:sz w:val="22"/>
          <w:szCs w:val="22"/>
        </w:rPr>
        <w:t>）</w:t>
      </w:r>
    </w:p>
    <w:p w:rsidR="009A4C99" w:rsidRDefault="009A4C99" w:rsidP="003A516B">
      <w:pPr>
        <w:spacing w:line="240" w:lineRule="atLeast"/>
        <w:ind w:left="3545" w:firstLineChars="700" w:firstLine="147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br w:type="page"/>
      </w:r>
    </w:p>
    <w:p w:rsidR="0077483D" w:rsidRDefault="0077483D" w:rsidP="009A4C99">
      <w:pPr>
        <w:spacing w:line="240" w:lineRule="atLeast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BFBFE2" wp14:editId="2A3127C1">
                <wp:simplePos x="0" y="0"/>
                <wp:positionH relativeFrom="column">
                  <wp:posOffset>5097145</wp:posOffset>
                </wp:positionH>
                <wp:positionV relativeFrom="paragraph">
                  <wp:posOffset>1270</wp:posOffset>
                </wp:positionV>
                <wp:extent cx="686435" cy="762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762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35pt;margin-top:.1pt;width:54.0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LS7QIAADM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" o:allowincell="f" filled="f"/>
            </w:pict>
          </mc:Fallback>
        </mc:AlternateContent>
      </w:r>
      <w:r w:rsidRPr="002F44DC">
        <w:rPr>
          <w:rFonts w:ascii="Calibri" w:eastAsia="ＭＳ ゴシック" w:hAnsi="Calibri"/>
          <w:szCs w:val="24"/>
        </w:rPr>
        <w:t xml:space="preserve">　　　　　　　　　　　　　　　　　　　　　　</w:t>
      </w:r>
      <w:r w:rsidR="002F44DC" w:rsidRPr="002F44DC">
        <w:rPr>
          <w:rFonts w:ascii="Calibri" w:eastAsia="ＭＳ ゴシック" w:hAnsi="Calibri"/>
          <w:szCs w:val="24"/>
        </w:rPr>
        <w:t xml:space="preserve">        Date        </w:t>
      </w:r>
      <w:r w:rsidRPr="002F44DC">
        <w:rPr>
          <w:rFonts w:ascii="Calibri" w:eastAsia="ＭＳ ゴシック" w:hAnsi="Calibri"/>
          <w:szCs w:val="24"/>
        </w:rPr>
        <w:t xml:space="preserve"> </w:t>
      </w:r>
      <w:r w:rsidR="002F44DC" w:rsidRPr="002F44DC">
        <w:rPr>
          <w:rFonts w:ascii="Calibri" w:eastAsia="ＭＳ ゴシック" w:hAnsi="Calibri"/>
          <w:szCs w:val="24"/>
        </w:rPr>
        <w:t xml:space="preserve">  </w:t>
      </w:r>
      <w:r w:rsidRPr="002F44DC">
        <w:rPr>
          <w:rFonts w:ascii="Calibri" w:eastAsia="ＭＳ ゴシック" w:hAnsi="Calibri"/>
          <w:szCs w:val="24"/>
        </w:rPr>
        <w:t>所属長印</w:t>
      </w: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CEEB1C" wp14:editId="2F1E5C67">
                <wp:simplePos x="0" y="0"/>
                <wp:positionH relativeFrom="column">
                  <wp:posOffset>5106670</wp:posOffset>
                </wp:positionH>
                <wp:positionV relativeFrom="paragraph">
                  <wp:posOffset>1270</wp:posOffset>
                </wp:positionV>
                <wp:extent cx="68643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pt,.1pt" to="45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2F44DC">
        <w:rPr>
          <w:rFonts w:ascii="Calibri" w:eastAsia="ＭＳ ゴシック" w:hAnsi="Calibri" w:hint="eastAsia"/>
          <w:szCs w:val="24"/>
        </w:rPr>
        <w:t>T</w:t>
      </w:r>
      <w:r w:rsidR="002F44DC" w:rsidRPr="002F44DC">
        <w:rPr>
          <w:rFonts w:ascii="Calibri" w:eastAsia="ＭＳ ゴシック" w:hAnsi="Calibri"/>
          <w:szCs w:val="24"/>
        </w:rPr>
        <w:t>o the President of Waseda University</w:t>
      </w: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2F44DC" w:rsidP="002F44DC">
      <w:pPr>
        <w:wordWrap w:val="0"/>
        <w:jc w:val="right"/>
        <w:rPr>
          <w:rFonts w:ascii="Calibri" w:eastAsia="ＭＳ ゴシック" w:hAnsi="Calibri"/>
          <w:sz w:val="20"/>
        </w:rPr>
      </w:pPr>
      <w:r w:rsidRPr="002F44DC">
        <w:rPr>
          <w:rFonts w:ascii="Calibri" w:eastAsia="ＭＳ ゴシック" w:hAnsi="Calibri" w:hint="eastAsia"/>
          <w:sz w:val="20"/>
        </w:rPr>
        <w:t>(Department Director seal)</w:t>
      </w: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2F44DC" w:rsidP="002F44DC">
      <w:pPr>
        <w:ind w:left="4963"/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>Department:</w:t>
      </w:r>
    </w:p>
    <w:p w:rsidR="0077483D" w:rsidRPr="002F44DC" w:rsidRDefault="002F44DC" w:rsidP="002F44DC">
      <w:pPr>
        <w:ind w:left="4397" w:firstLine="566"/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>Position:</w:t>
      </w:r>
    </w:p>
    <w:p w:rsidR="002F44DC" w:rsidRDefault="002F44DC" w:rsidP="002F44DC">
      <w:pPr>
        <w:ind w:left="4254" w:firstLine="709"/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>Name:</w:t>
      </w:r>
      <w:r w:rsidR="0077483D" w:rsidRPr="002F44DC">
        <w:rPr>
          <w:rFonts w:ascii="Calibri" w:eastAsia="ＭＳ ゴシック" w:hAnsi="Calibri"/>
          <w:szCs w:val="24"/>
        </w:rPr>
        <w:tab/>
      </w:r>
      <w:r w:rsidR="0077483D" w:rsidRPr="002F44DC">
        <w:rPr>
          <w:rFonts w:ascii="Calibri" w:eastAsia="ＭＳ ゴシック" w:hAnsi="Calibri"/>
          <w:szCs w:val="24"/>
        </w:rPr>
        <w:tab/>
      </w:r>
      <w:r w:rsidR="0077483D" w:rsidRPr="002F44DC">
        <w:rPr>
          <w:rFonts w:ascii="Calibri" w:eastAsia="ＭＳ ゴシック" w:hAnsi="Calibri"/>
          <w:szCs w:val="24"/>
        </w:rPr>
        <w:tab/>
      </w:r>
    </w:p>
    <w:p w:rsidR="0077483D" w:rsidRPr="002F44DC" w:rsidRDefault="0038004C" w:rsidP="002F44DC">
      <w:pPr>
        <w:ind w:left="5106" w:firstLine="566"/>
        <w:jc w:val="right"/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>Signature/seal</w:t>
      </w:r>
    </w:p>
    <w:p w:rsidR="0077483D" w:rsidRPr="002F44DC" w:rsidRDefault="0077483D" w:rsidP="002F44DC">
      <w:pPr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ab/>
      </w:r>
      <w:r w:rsidRPr="002F44DC">
        <w:rPr>
          <w:rFonts w:ascii="Calibri" w:eastAsia="ＭＳ ゴシック" w:hAnsi="Calibri"/>
          <w:szCs w:val="24"/>
        </w:rPr>
        <w:tab/>
      </w:r>
      <w:r w:rsidRPr="002F44DC">
        <w:rPr>
          <w:rFonts w:ascii="Calibri" w:eastAsia="ＭＳ ゴシック" w:hAnsi="Calibri"/>
          <w:szCs w:val="24"/>
        </w:rPr>
        <w:tab/>
      </w:r>
      <w:r w:rsidRPr="002F44DC">
        <w:rPr>
          <w:rFonts w:ascii="Calibri" w:eastAsia="ＭＳ ゴシック" w:hAnsi="Calibri"/>
          <w:szCs w:val="24"/>
        </w:rPr>
        <w:tab/>
      </w:r>
      <w:r w:rsidR="002F44DC">
        <w:rPr>
          <w:rFonts w:ascii="Calibri" w:eastAsia="ＭＳ ゴシック" w:hAnsi="Calibri" w:hint="eastAsia"/>
          <w:szCs w:val="24"/>
        </w:rPr>
        <w:tab/>
      </w:r>
      <w:r w:rsidR="002F44DC">
        <w:rPr>
          <w:rFonts w:ascii="Calibri" w:eastAsia="ＭＳ ゴシック" w:hAnsi="Calibri" w:hint="eastAsia"/>
          <w:szCs w:val="24"/>
        </w:rPr>
        <w:tab/>
      </w:r>
      <w:r w:rsidR="002F44DC">
        <w:rPr>
          <w:rFonts w:ascii="Calibri" w:eastAsia="ＭＳ ゴシック" w:hAnsi="Calibri" w:hint="eastAsia"/>
          <w:szCs w:val="24"/>
        </w:rPr>
        <w:tab/>
      </w:r>
      <w:r w:rsidR="002F44DC" w:rsidRPr="002F44DC">
        <w:rPr>
          <w:rFonts w:ascii="Calibri" w:eastAsia="ＭＳ ゴシック" w:hAnsi="Calibri"/>
          <w:szCs w:val="24"/>
        </w:rPr>
        <w:t>Age</w:t>
      </w:r>
      <w:r w:rsidR="002F44DC">
        <w:rPr>
          <w:rFonts w:ascii="Calibri" w:eastAsia="ＭＳ ゴシック" w:hAnsi="Calibri" w:hint="eastAsia"/>
          <w:szCs w:val="24"/>
        </w:rPr>
        <w:t xml:space="preserve">:  </w:t>
      </w:r>
      <w:r w:rsidR="002F44DC">
        <w:rPr>
          <w:rFonts w:ascii="Calibri" w:eastAsia="ＭＳ ゴシック" w:hAnsi="Calibri" w:hint="eastAsia"/>
          <w:szCs w:val="24"/>
        </w:rPr>
        <w:tab/>
      </w:r>
      <w:r w:rsidR="002F44DC">
        <w:rPr>
          <w:rFonts w:ascii="Calibri" w:eastAsia="ＭＳ ゴシック" w:hAnsi="Calibri" w:hint="eastAsia"/>
          <w:szCs w:val="24"/>
        </w:rPr>
        <w:tab/>
        <w:t xml:space="preserve"> </w:t>
      </w:r>
      <w:r w:rsidRPr="002F44DC">
        <w:rPr>
          <w:rFonts w:ascii="Calibri" w:eastAsia="ＭＳ ゴシック" w:hAnsi="Calibri"/>
          <w:sz w:val="20"/>
        </w:rPr>
        <w:t>(</w:t>
      </w:r>
      <w:r w:rsidR="002F44DC" w:rsidRPr="002F44DC">
        <w:rPr>
          <w:rFonts w:ascii="Calibri" w:eastAsia="ＭＳ ゴシック" w:hAnsi="Calibri"/>
          <w:sz w:val="20"/>
        </w:rPr>
        <w:t>As of April 1 of exchange program year</w:t>
      </w:r>
      <w:r w:rsidRPr="002F44DC">
        <w:rPr>
          <w:rFonts w:ascii="Calibri" w:eastAsia="ＭＳ ゴシック" w:hAnsi="Calibri"/>
          <w:sz w:val="20"/>
        </w:rPr>
        <w:t>)</w:t>
      </w: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2F44DC" w:rsidP="0077483D">
      <w:pPr>
        <w:jc w:val="center"/>
        <w:rPr>
          <w:rFonts w:ascii="Calibri" w:eastAsia="ＭＳ ゴシック" w:hAnsi="Calibri"/>
          <w:b/>
          <w:szCs w:val="24"/>
          <w:u w:val="single"/>
        </w:rPr>
      </w:pPr>
      <w:r w:rsidRPr="002F44DC">
        <w:rPr>
          <w:rFonts w:ascii="Calibri" w:eastAsia="ＭＳ ゴシック" w:hAnsi="Calibri"/>
          <w:b/>
          <w:szCs w:val="24"/>
          <w:u w:val="single"/>
        </w:rPr>
        <w:t>Exchange Faculty Research/Teaching Plan Summary</w:t>
      </w:r>
    </w:p>
    <w:p w:rsidR="0077483D" w:rsidRPr="002F44DC" w:rsidRDefault="0077483D" w:rsidP="0077483D">
      <w:pPr>
        <w:jc w:val="center"/>
        <w:rPr>
          <w:rFonts w:ascii="Calibri" w:eastAsia="ＭＳ ゴシック" w:hAnsi="Calibri"/>
          <w:szCs w:val="24"/>
        </w:rPr>
      </w:pPr>
    </w:p>
    <w:p w:rsidR="0038004C" w:rsidRPr="0038004C" w:rsidRDefault="002F44DC" w:rsidP="0038004C">
      <w:pPr>
        <w:pStyle w:val="af6"/>
        <w:numPr>
          <w:ilvl w:val="0"/>
          <w:numId w:val="32"/>
        </w:numPr>
        <w:ind w:leftChars="0"/>
        <w:rPr>
          <w:rFonts w:ascii="Calibri" w:eastAsia="ＭＳ ゴシック" w:hAnsi="Calibri"/>
          <w:szCs w:val="24"/>
        </w:rPr>
      </w:pPr>
      <w:r w:rsidRPr="0038004C">
        <w:rPr>
          <w:rFonts w:ascii="Calibri" w:eastAsia="ＭＳ ゴシック" w:hAnsi="Calibri"/>
          <w:szCs w:val="24"/>
        </w:rPr>
        <w:t>Period</w:t>
      </w:r>
      <w:r w:rsidR="0038004C" w:rsidRPr="0038004C">
        <w:rPr>
          <w:rFonts w:ascii="Calibri" w:eastAsia="ＭＳ ゴシック" w:hAnsi="Calibri" w:hint="eastAsia"/>
          <w:szCs w:val="24"/>
        </w:rPr>
        <w:t xml:space="preserve"> of Exchange</w:t>
      </w:r>
      <w:r w:rsidRPr="0038004C">
        <w:rPr>
          <w:rFonts w:ascii="Calibri" w:eastAsia="ＭＳ ゴシック" w:hAnsi="Calibri"/>
          <w:szCs w:val="24"/>
        </w:rPr>
        <w:t>:</w:t>
      </w:r>
    </w:p>
    <w:p w:rsidR="0077483D" w:rsidRPr="0038004C" w:rsidRDefault="002F44DC" w:rsidP="0038004C">
      <w:pPr>
        <w:pStyle w:val="af6"/>
        <w:ind w:leftChars="0" w:left="1778" w:firstLine="349"/>
        <w:rPr>
          <w:rFonts w:ascii="Calibri" w:eastAsia="ＭＳ ゴシック" w:hAnsi="Calibri"/>
          <w:szCs w:val="24"/>
        </w:rPr>
      </w:pPr>
      <w:r w:rsidRPr="0038004C">
        <w:rPr>
          <w:rFonts w:ascii="Calibri" w:eastAsia="ＭＳ ゴシック" w:hAnsi="Calibri"/>
          <w:szCs w:val="24"/>
        </w:rPr>
        <w:t>Departure</w:t>
      </w:r>
      <w:r w:rsidR="0038004C">
        <w:rPr>
          <w:rFonts w:ascii="Calibri" w:eastAsia="ＭＳ ゴシック" w:hAnsi="Calibri" w:hint="eastAsia"/>
          <w:szCs w:val="24"/>
        </w:rPr>
        <w:t>:</w:t>
      </w:r>
      <w:r w:rsidRPr="0038004C">
        <w:rPr>
          <w:rFonts w:ascii="Calibri" w:eastAsia="ＭＳ ゴシック" w:hAnsi="Calibri"/>
          <w:szCs w:val="24"/>
        </w:rPr>
        <w:tab/>
      </w:r>
      <w:r w:rsidR="0038004C">
        <w:rPr>
          <w:rFonts w:ascii="Calibri" w:eastAsia="ＭＳ ゴシック" w:hAnsi="Calibri" w:hint="eastAsia"/>
          <w:szCs w:val="24"/>
        </w:rPr>
        <w:t>Month</w:t>
      </w:r>
      <w:r w:rsidR="0077483D" w:rsidRPr="0038004C">
        <w:rPr>
          <w:rFonts w:ascii="Calibri" w:eastAsia="ＭＳ ゴシック" w:hAnsi="Calibri"/>
          <w:szCs w:val="24"/>
        </w:rPr>
        <w:tab/>
      </w:r>
      <w:r w:rsidR="0077483D" w:rsidRPr="0038004C">
        <w:rPr>
          <w:rFonts w:ascii="Calibri" w:eastAsia="ＭＳ ゴシック" w:hAnsi="Calibri"/>
          <w:szCs w:val="24"/>
        </w:rPr>
        <w:tab/>
      </w:r>
      <w:r w:rsidR="0038004C">
        <w:rPr>
          <w:rFonts w:ascii="Calibri" w:eastAsia="ＭＳ ゴシック" w:hAnsi="Calibri" w:hint="eastAsia"/>
          <w:szCs w:val="24"/>
        </w:rPr>
        <w:t>Day</w:t>
      </w:r>
      <w:r w:rsidR="0077483D" w:rsidRPr="0038004C">
        <w:rPr>
          <w:rFonts w:ascii="Calibri" w:eastAsia="ＭＳ ゴシック" w:hAnsi="Calibri"/>
          <w:szCs w:val="24"/>
        </w:rPr>
        <w:tab/>
      </w:r>
      <w:r w:rsidR="0077483D" w:rsidRPr="0038004C">
        <w:rPr>
          <w:rFonts w:ascii="Calibri" w:eastAsia="ＭＳ ゴシック" w:hAnsi="Calibri"/>
          <w:szCs w:val="24"/>
        </w:rPr>
        <w:tab/>
      </w:r>
      <w:r w:rsidRPr="0038004C">
        <w:rPr>
          <w:rFonts w:ascii="Calibri" w:eastAsia="ＭＳ ゴシック" w:hAnsi="Calibri"/>
          <w:szCs w:val="24"/>
        </w:rPr>
        <w:t>Year</w:t>
      </w:r>
    </w:p>
    <w:p w:rsidR="0077483D" w:rsidRPr="002F44DC" w:rsidRDefault="002F44DC" w:rsidP="002F44DC">
      <w:pPr>
        <w:ind w:left="1418" w:firstLine="709"/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>Return</w:t>
      </w:r>
      <w:r w:rsidR="0038004C">
        <w:rPr>
          <w:rFonts w:ascii="Calibri" w:eastAsia="ＭＳ ゴシック" w:hAnsi="Calibri" w:hint="eastAsia"/>
          <w:szCs w:val="24"/>
        </w:rPr>
        <w:t>:</w:t>
      </w:r>
      <w:r w:rsidR="0038004C">
        <w:rPr>
          <w:rFonts w:ascii="Calibri" w:eastAsia="ＭＳ ゴシック" w:hAnsi="Calibri"/>
          <w:szCs w:val="24"/>
        </w:rPr>
        <w:tab/>
      </w:r>
      <w:r w:rsidR="0038004C">
        <w:rPr>
          <w:rFonts w:ascii="Calibri" w:eastAsia="ＭＳ ゴシック" w:hAnsi="Calibri" w:hint="eastAsia"/>
          <w:szCs w:val="24"/>
        </w:rPr>
        <w:t>Month</w:t>
      </w:r>
      <w:r w:rsidR="0038004C">
        <w:rPr>
          <w:rFonts w:ascii="Calibri" w:eastAsia="ＭＳ ゴシック" w:hAnsi="Calibri" w:hint="eastAsia"/>
          <w:szCs w:val="24"/>
        </w:rPr>
        <w:tab/>
      </w:r>
      <w:r w:rsidR="0038004C">
        <w:rPr>
          <w:rFonts w:ascii="Calibri" w:eastAsia="ＭＳ ゴシック" w:hAnsi="Calibri" w:hint="eastAsia"/>
          <w:szCs w:val="24"/>
        </w:rPr>
        <w:tab/>
        <w:t>Day</w:t>
      </w:r>
      <w:r w:rsidR="0077483D" w:rsidRPr="002F44DC">
        <w:rPr>
          <w:rFonts w:ascii="Calibri" w:eastAsia="ＭＳ ゴシック" w:hAnsi="Calibri"/>
          <w:szCs w:val="24"/>
        </w:rPr>
        <w:tab/>
      </w:r>
      <w:r w:rsidR="0038004C">
        <w:rPr>
          <w:rFonts w:ascii="Calibri" w:eastAsia="ＭＳ ゴシック" w:hAnsi="Calibri" w:hint="eastAsia"/>
          <w:szCs w:val="24"/>
        </w:rPr>
        <w:tab/>
      </w:r>
      <w:r w:rsidRPr="002F44DC">
        <w:rPr>
          <w:rFonts w:ascii="Calibri" w:eastAsia="ＭＳ ゴシック" w:hAnsi="Calibri"/>
          <w:szCs w:val="24"/>
        </w:rPr>
        <w:t>Year</w:t>
      </w:r>
      <w:r w:rsidR="00BD181F">
        <w:rPr>
          <w:rFonts w:ascii="Calibri" w:eastAsia="ＭＳ ゴシック" w:hAnsi="Calibri" w:hint="eastAsia"/>
          <w:szCs w:val="24"/>
        </w:rPr>
        <w:t xml:space="preserve">    </w:t>
      </w:r>
      <w:r w:rsidRPr="002F44DC">
        <w:rPr>
          <w:rFonts w:ascii="Calibri" w:eastAsia="ＭＳ ゴシック" w:hAnsi="Calibri"/>
          <w:szCs w:val="24"/>
        </w:rPr>
        <w:t>（</w:t>
      </w:r>
      <w:r w:rsidRPr="002F44DC">
        <w:rPr>
          <w:rFonts w:ascii="Calibri" w:eastAsia="ＭＳ ゴシック" w:hAnsi="Calibri"/>
          <w:szCs w:val="24"/>
        </w:rPr>
        <w:t xml:space="preserve">Total Days:    </w:t>
      </w:r>
      <w:r w:rsidR="0077483D" w:rsidRPr="002F44DC">
        <w:rPr>
          <w:rFonts w:ascii="Calibri" w:eastAsia="ＭＳ ゴシック" w:hAnsi="Calibri"/>
          <w:szCs w:val="24"/>
        </w:rPr>
        <w:t>）</w:t>
      </w:r>
    </w:p>
    <w:p w:rsidR="009A4C99" w:rsidRPr="002F44DC" w:rsidRDefault="009A4C99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2F44DC" w:rsidP="0077483D">
      <w:pPr>
        <w:rPr>
          <w:rFonts w:ascii="Calibri" w:eastAsia="ＭＳ ゴシック" w:hAnsi="Calibri"/>
          <w:szCs w:val="24"/>
        </w:rPr>
      </w:pPr>
      <w:r>
        <w:rPr>
          <w:rFonts w:ascii="Calibri" w:eastAsia="ＭＳ ゴシック" w:hAnsi="Calibri" w:hint="eastAsia"/>
          <w:szCs w:val="24"/>
        </w:rPr>
        <w:t xml:space="preserve">2. </w:t>
      </w:r>
      <w:r w:rsidR="0086787D">
        <w:rPr>
          <w:rFonts w:ascii="Calibri" w:eastAsia="ＭＳ ゴシック" w:hAnsi="Calibri" w:hint="eastAsia"/>
          <w:szCs w:val="24"/>
        </w:rPr>
        <w:t>Preferred Institution</w:t>
      </w:r>
      <w:r w:rsidRPr="002F44DC">
        <w:rPr>
          <w:rFonts w:ascii="Calibri" w:eastAsia="ＭＳ ゴシック" w:hAnsi="Calibri"/>
          <w:szCs w:val="24"/>
        </w:rPr>
        <w:t>:</w:t>
      </w:r>
    </w:p>
    <w:p w:rsidR="0077483D" w:rsidRPr="002F44DC" w:rsidRDefault="002F44DC" w:rsidP="0077483D">
      <w:pPr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>（</w:t>
      </w:r>
      <w:r w:rsidRPr="002F44DC">
        <w:rPr>
          <w:rFonts w:ascii="Calibri" w:eastAsia="ＭＳ ゴシック" w:hAnsi="Calibri"/>
          <w:szCs w:val="24"/>
        </w:rPr>
        <w:t>Name of Institution</w:t>
      </w:r>
      <w:r w:rsidR="0077483D" w:rsidRPr="002F44DC">
        <w:rPr>
          <w:rFonts w:ascii="Calibri" w:eastAsia="ＭＳ ゴシック" w:hAnsi="Calibri"/>
          <w:szCs w:val="24"/>
        </w:rPr>
        <w:t>）</w:t>
      </w:r>
    </w:p>
    <w:p w:rsidR="009A4C99" w:rsidRPr="002F44DC" w:rsidRDefault="009A4C99" w:rsidP="0077483D">
      <w:pPr>
        <w:rPr>
          <w:rFonts w:ascii="Calibri" w:eastAsia="ＭＳ ゴシック" w:hAnsi="Calibri"/>
          <w:szCs w:val="24"/>
        </w:rPr>
      </w:pPr>
    </w:p>
    <w:p w:rsidR="009A4C99" w:rsidRPr="002F44DC" w:rsidRDefault="009A4C99" w:rsidP="0077483D">
      <w:pPr>
        <w:rPr>
          <w:rFonts w:ascii="Calibri" w:eastAsia="ＭＳ ゴシック" w:hAnsi="Calibri"/>
          <w:szCs w:val="24"/>
        </w:rPr>
      </w:pPr>
    </w:p>
    <w:p w:rsidR="002F44DC" w:rsidRDefault="002F44DC" w:rsidP="009A4C99">
      <w:pPr>
        <w:rPr>
          <w:rFonts w:ascii="Calibri" w:eastAsia="ＭＳ ゴシック" w:hAnsi="Calibri"/>
          <w:szCs w:val="24"/>
        </w:rPr>
      </w:pPr>
    </w:p>
    <w:p w:rsidR="009A4C99" w:rsidRPr="002F44DC" w:rsidRDefault="002F44DC" w:rsidP="009A4C99">
      <w:pPr>
        <w:rPr>
          <w:rFonts w:ascii="Calibri" w:eastAsia="ＭＳ ゴシック" w:hAnsi="Calibri"/>
          <w:szCs w:val="24"/>
        </w:rPr>
      </w:pPr>
      <w:r>
        <w:rPr>
          <w:rFonts w:ascii="Calibri" w:eastAsia="ＭＳ ゴシック" w:hAnsi="Calibri" w:hint="eastAsia"/>
          <w:szCs w:val="24"/>
        </w:rPr>
        <w:t xml:space="preserve">3. </w:t>
      </w:r>
      <w:r w:rsidRPr="002F44DC">
        <w:rPr>
          <w:rFonts w:ascii="Calibri" w:eastAsia="ＭＳ ゴシック" w:hAnsi="Calibri"/>
          <w:szCs w:val="24"/>
        </w:rPr>
        <w:t>Field of Specialization:</w:t>
      </w:r>
    </w:p>
    <w:p w:rsidR="009A4C99" w:rsidRPr="002F44DC" w:rsidRDefault="009A4C99" w:rsidP="009A4C99">
      <w:pPr>
        <w:rPr>
          <w:rFonts w:ascii="Calibri" w:eastAsia="ＭＳ ゴシック" w:hAnsi="Calibri"/>
          <w:szCs w:val="24"/>
        </w:rPr>
      </w:pPr>
    </w:p>
    <w:p w:rsidR="009A4C99" w:rsidRPr="002F44DC" w:rsidRDefault="009A4C99" w:rsidP="0077483D">
      <w:pPr>
        <w:rPr>
          <w:rFonts w:ascii="Calibri" w:eastAsia="ＭＳ ゴシック" w:hAnsi="Calibri"/>
          <w:szCs w:val="24"/>
        </w:rPr>
      </w:pPr>
    </w:p>
    <w:p w:rsidR="009A4C99" w:rsidRPr="002F44DC" w:rsidRDefault="009A4C99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2F44DC" w:rsidP="0077483D">
      <w:pPr>
        <w:rPr>
          <w:rFonts w:ascii="Calibri" w:eastAsia="ＭＳ ゴシック" w:hAnsi="Calibri"/>
          <w:szCs w:val="24"/>
        </w:rPr>
      </w:pPr>
      <w:r>
        <w:rPr>
          <w:rFonts w:ascii="Calibri" w:eastAsia="ＭＳ ゴシック" w:hAnsi="Calibri" w:hint="eastAsia"/>
          <w:szCs w:val="24"/>
        </w:rPr>
        <w:t xml:space="preserve">4. </w:t>
      </w:r>
      <w:r w:rsidRPr="002F44DC">
        <w:rPr>
          <w:rFonts w:ascii="Calibri" w:eastAsia="ＭＳ ゴシック" w:hAnsi="Calibri"/>
          <w:szCs w:val="24"/>
        </w:rPr>
        <w:t>Research/Teaching Plan Summary</w:t>
      </w:r>
      <w:r w:rsidR="0077483D" w:rsidRPr="002F44DC">
        <w:rPr>
          <w:rFonts w:ascii="Calibri" w:eastAsia="ＭＳ ゴシック" w:hAnsi="Calibri"/>
          <w:szCs w:val="24"/>
        </w:rPr>
        <w:t>：</w:t>
      </w: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>（</w:t>
      </w:r>
      <w:r w:rsidR="002F44DC" w:rsidRPr="002F44DC">
        <w:rPr>
          <w:rFonts w:ascii="Calibri" w:eastAsia="ＭＳ ゴシック" w:hAnsi="Calibri"/>
          <w:szCs w:val="24"/>
        </w:rPr>
        <w:t>Theme</w:t>
      </w:r>
      <w:r w:rsidRPr="002F44DC">
        <w:rPr>
          <w:rFonts w:ascii="Calibri" w:eastAsia="ＭＳ ゴシック" w:hAnsi="Calibri"/>
          <w:szCs w:val="24"/>
        </w:rPr>
        <w:t>）</w:t>
      </w: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2F44DC" w:rsidP="0077483D">
      <w:pPr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>（</w:t>
      </w:r>
      <w:r w:rsidRPr="002F44DC">
        <w:rPr>
          <w:rFonts w:ascii="Calibri" w:eastAsia="ＭＳ ゴシック" w:hAnsi="Calibri"/>
          <w:szCs w:val="24"/>
        </w:rPr>
        <w:t>Details</w:t>
      </w:r>
      <w:r w:rsidR="0077483D" w:rsidRPr="002F44DC">
        <w:rPr>
          <w:rFonts w:ascii="Calibri" w:eastAsia="ＭＳ ゴシック" w:hAnsi="Calibri"/>
          <w:szCs w:val="24"/>
        </w:rPr>
        <w:t>）</w:t>
      </w: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9A4C99" w:rsidRPr="002F44DC" w:rsidRDefault="009A4C99" w:rsidP="0077483D">
      <w:pPr>
        <w:rPr>
          <w:rFonts w:ascii="Calibri" w:eastAsia="ＭＳ ゴシック" w:hAnsi="Calibri"/>
          <w:szCs w:val="24"/>
        </w:rPr>
      </w:pPr>
    </w:p>
    <w:p w:rsidR="009A4C99" w:rsidRPr="002F44DC" w:rsidRDefault="009A4C99" w:rsidP="0077483D">
      <w:pPr>
        <w:rPr>
          <w:rFonts w:ascii="Calibri" w:eastAsia="ＭＳ ゴシック" w:hAnsi="Calibri"/>
          <w:szCs w:val="24"/>
        </w:rPr>
      </w:pPr>
    </w:p>
    <w:p w:rsidR="009A4C99" w:rsidRPr="002F44DC" w:rsidRDefault="009A4C99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77483D" w:rsidP="0077483D">
      <w:pPr>
        <w:rPr>
          <w:rFonts w:ascii="Calibri" w:eastAsia="ＭＳ ゴシック" w:hAnsi="Calibri"/>
          <w:szCs w:val="24"/>
        </w:rPr>
      </w:pPr>
    </w:p>
    <w:p w:rsidR="0077483D" w:rsidRPr="002F44DC" w:rsidRDefault="002F44DC" w:rsidP="0077483D">
      <w:pPr>
        <w:jc w:val="center"/>
        <w:rPr>
          <w:rFonts w:ascii="Calibri" w:eastAsia="ＭＳ ゴシック" w:hAnsi="Calibri"/>
          <w:szCs w:val="24"/>
        </w:rPr>
      </w:pPr>
      <w:r w:rsidRPr="002F44DC">
        <w:rPr>
          <w:rFonts w:ascii="Calibri" w:eastAsia="ＭＳ ゴシック" w:hAnsi="Calibri"/>
          <w:szCs w:val="24"/>
        </w:rPr>
        <w:t>*Summary need not fit on a single page</w:t>
      </w:r>
    </w:p>
    <w:p w:rsidR="0077483D" w:rsidRPr="002F44DC" w:rsidRDefault="0077483D" w:rsidP="003A516B">
      <w:pPr>
        <w:spacing w:line="240" w:lineRule="atLeast"/>
        <w:ind w:left="3545" w:firstLineChars="700" w:firstLine="1470"/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77483D" w:rsidRPr="002F44DC" w:rsidSect="004141F0">
      <w:pgSz w:w="11907" w:h="16840" w:code="9"/>
      <w:pgMar w:top="851" w:right="992" w:bottom="567" w:left="1134" w:header="754" w:footer="81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11" w:rsidRDefault="00656011" w:rsidP="00303586">
      <w:r>
        <w:separator/>
      </w:r>
    </w:p>
  </w:endnote>
  <w:endnote w:type="continuationSeparator" w:id="0">
    <w:p w:rsidR="00656011" w:rsidRDefault="00656011" w:rsidP="0030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11" w:rsidRDefault="00656011" w:rsidP="00303586">
      <w:r>
        <w:separator/>
      </w:r>
    </w:p>
  </w:footnote>
  <w:footnote w:type="continuationSeparator" w:id="0">
    <w:p w:rsidR="00656011" w:rsidRDefault="00656011" w:rsidP="0030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BE1"/>
    <w:multiLevelType w:val="hybridMultilevel"/>
    <w:tmpl w:val="051674D6"/>
    <w:lvl w:ilvl="0" w:tplc="28828992">
      <w:start w:val="1"/>
      <w:numFmt w:val="decimalFullWidth"/>
      <w:lvlText w:val="（%1）"/>
      <w:lvlJc w:val="left"/>
      <w:pPr>
        <w:ind w:left="31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" w:hanging="420"/>
      </w:pPr>
    </w:lvl>
    <w:lvl w:ilvl="3" w:tplc="0409000F" w:tentative="1">
      <w:start w:val="1"/>
      <w:numFmt w:val="decimal"/>
      <w:lvlText w:val="%4."/>
      <w:lvlJc w:val="left"/>
      <w:pPr>
        <w:ind w:left="1253" w:hanging="420"/>
      </w:pPr>
    </w:lvl>
    <w:lvl w:ilvl="4" w:tplc="04090017" w:tentative="1">
      <w:start w:val="1"/>
      <w:numFmt w:val="aiueoFullWidth"/>
      <w:lvlText w:val="(%5)"/>
      <w:lvlJc w:val="left"/>
      <w:pPr>
        <w:ind w:left="1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3" w:hanging="420"/>
      </w:pPr>
    </w:lvl>
    <w:lvl w:ilvl="6" w:tplc="0409000F" w:tentative="1">
      <w:start w:val="1"/>
      <w:numFmt w:val="decimal"/>
      <w:lvlText w:val="%7."/>
      <w:lvlJc w:val="left"/>
      <w:pPr>
        <w:ind w:left="2513" w:hanging="420"/>
      </w:pPr>
    </w:lvl>
    <w:lvl w:ilvl="7" w:tplc="04090017" w:tentative="1">
      <w:start w:val="1"/>
      <w:numFmt w:val="aiueoFullWidth"/>
      <w:lvlText w:val="(%8)"/>
      <w:lvlJc w:val="left"/>
      <w:pPr>
        <w:ind w:left="2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3" w:hanging="420"/>
      </w:pPr>
    </w:lvl>
  </w:abstractNum>
  <w:abstractNum w:abstractNumId="1">
    <w:nsid w:val="046F3BC2"/>
    <w:multiLevelType w:val="hybridMultilevel"/>
    <w:tmpl w:val="CE58C01A"/>
    <w:lvl w:ilvl="0" w:tplc="C67E6C50">
      <w:start w:val="3"/>
      <w:numFmt w:val="bullet"/>
      <w:lvlText w:val="◎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">
    <w:nsid w:val="0518188B"/>
    <w:multiLevelType w:val="hybridMultilevel"/>
    <w:tmpl w:val="1B4A5D8C"/>
    <w:lvl w:ilvl="0" w:tplc="5DAC2AA0">
      <w:start w:val="1"/>
      <w:numFmt w:val="decimal"/>
      <w:lvlText w:val="(%1)"/>
      <w:lvlJc w:val="left"/>
      <w:pPr>
        <w:tabs>
          <w:tab w:val="num" w:pos="340"/>
        </w:tabs>
        <w:ind w:left="397" w:hanging="397"/>
      </w:pPr>
      <w:rPr>
        <w:rFonts w:ascii="Calibri" w:eastAsiaTheme="majorEastAsia" w:hAnsi="Calibri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3ECC90E8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2E45D3"/>
    <w:multiLevelType w:val="hybridMultilevel"/>
    <w:tmpl w:val="EEF6ED4E"/>
    <w:lvl w:ilvl="0" w:tplc="DEC262B0">
      <w:start w:val="1"/>
      <w:numFmt w:val="decimalFullWidth"/>
      <w:lvlText w:val="（%1）"/>
      <w:lvlJc w:val="left"/>
      <w:pPr>
        <w:ind w:left="437" w:hanging="720"/>
      </w:pPr>
      <w:rPr>
        <w:rFonts w:hint="eastAsia"/>
      </w:rPr>
    </w:lvl>
    <w:lvl w:ilvl="1" w:tplc="DDEEA6B4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180468"/>
    <w:multiLevelType w:val="hybridMultilevel"/>
    <w:tmpl w:val="70C473F8"/>
    <w:lvl w:ilvl="0" w:tplc="4E14BFE6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>
    <w:nsid w:val="1252748E"/>
    <w:multiLevelType w:val="hybridMultilevel"/>
    <w:tmpl w:val="5AD86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DB181E"/>
    <w:multiLevelType w:val="hybridMultilevel"/>
    <w:tmpl w:val="0A7A2A14"/>
    <w:lvl w:ilvl="0" w:tplc="D054B2C0">
      <w:start w:val="3"/>
      <w:numFmt w:val="bullet"/>
      <w:lvlText w:val="◎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7">
    <w:nsid w:val="183E2A2B"/>
    <w:multiLevelType w:val="hybridMultilevel"/>
    <w:tmpl w:val="A378A848"/>
    <w:lvl w:ilvl="0" w:tplc="692A0C92">
      <w:start w:val="3"/>
      <w:numFmt w:val="bullet"/>
      <w:lvlText w:val="◎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>
    <w:nsid w:val="1C115BB5"/>
    <w:multiLevelType w:val="hybridMultilevel"/>
    <w:tmpl w:val="CFA21D04"/>
    <w:lvl w:ilvl="0" w:tplc="0764CC5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21561D"/>
    <w:multiLevelType w:val="hybridMultilevel"/>
    <w:tmpl w:val="B146622A"/>
    <w:lvl w:ilvl="0" w:tplc="DEC262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71344E"/>
    <w:multiLevelType w:val="hybridMultilevel"/>
    <w:tmpl w:val="B4C80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5532B9"/>
    <w:multiLevelType w:val="hybridMultilevel"/>
    <w:tmpl w:val="637CEC68"/>
    <w:lvl w:ilvl="0" w:tplc="BC967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1B1CBA"/>
    <w:multiLevelType w:val="singleLevel"/>
    <w:tmpl w:val="6776722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3">
    <w:nsid w:val="34584E2D"/>
    <w:multiLevelType w:val="hybridMultilevel"/>
    <w:tmpl w:val="E5301A30"/>
    <w:lvl w:ilvl="0" w:tplc="DEC262B0">
      <w:start w:val="1"/>
      <w:numFmt w:val="decimalFullWidth"/>
      <w:lvlText w:val="（%1）"/>
      <w:lvlJc w:val="left"/>
      <w:pPr>
        <w:ind w:left="437" w:hanging="720"/>
      </w:pPr>
      <w:rPr>
        <w:rFonts w:hint="eastAsia"/>
      </w:rPr>
    </w:lvl>
    <w:lvl w:ilvl="1" w:tplc="DDEEA6B4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022245"/>
    <w:multiLevelType w:val="hybridMultilevel"/>
    <w:tmpl w:val="4B988902"/>
    <w:lvl w:ilvl="0" w:tplc="B8FE70C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A800015"/>
    <w:multiLevelType w:val="hybridMultilevel"/>
    <w:tmpl w:val="0BE49510"/>
    <w:lvl w:ilvl="0" w:tplc="8FA2B54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AD36609"/>
    <w:multiLevelType w:val="hybridMultilevel"/>
    <w:tmpl w:val="B34CF644"/>
    <w:lvl w:ilvl="0" w:tplc="701A2ED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>
    <w:nsid w:val="3B310544"/>
    <w:multiLevelType w:val="hybridMultilevel"/>
    <w:tmpl w:val="415E0C62"/>
    <w:lvl w:ilvl="0" w:tplc="3F36448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>
    <w:nsid w:val="3B585555"/>
    <w:multiLevelType w:val="singleLevel"/>
    <w:tmpl w:val="E8DE549E"/>
    <w:lvl w:ilvl="0">
      <w:start w:val="1"/>
      <w:numFmt w:val="decimalFullWidth"/>
      <w:lvlText w:val="（注%1）"/>
      <w:lvlJc w:val="left"/>
      <w:pPr>
        <w:tabs>
          <w:tab w:val="num" w:pos="1594"/>
        </w:tabs>
        <w:ind w:left="1594" w:hanging="885"/>
      </w:pPr>
      <w:rPr>
        <w:rFonts w:hint="eastAsia"/>
      </w:rPr>
    </w:lvl>
  </w:abstractNum>
  <w:abstractNum w:abstractNumId="19">
    <w:nsid w:val="48E83215"/>
    <w:multiLevelType w:val="hybridMultilevel"/>
    <w:tmpl w:val="FDF66862"/>
    <w:lvl w:ilvl="0" w:tplc="A9EE8E3C">
      <w:start w:val="1"/>
      <w:numFmt w:val="decimalFullWidth"/>
      <w:lvlText w:val="（%1）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00AE8"/>
    <w:multiLevelType w:val="hybridMultilevel"/>
    <w:tmpl w:val="A8C29C4C"/>
    <w:lvl w:ilvl="0" w:tplc="668682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16E2F13"/>
    <w:multiLevelType w:val="hybridMultilevel"/>
    <w:tmpl w:val="622E0B4C"/>
    <w:lvl w:ilvl="0" w:tplc="0A781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7FF1B29"/>
    <w:multiLevelType w:val="hybridMultilevel"/>
    <w:tmpl w:val="C442C9F6"/>
    <w:lvl w:ilvl="0" w:tplc="A3F2109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823A75"/>
    <w:multiLevelType w:val="hybridMultilevel"/>
    <w:tmpl w:val="B56EC5AC"/>
    <w:lvl w:ilvl="0" w:tplc="E0DC1CD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>
    <w:nsid w:val="589501EF"/>
    <w:multiLevelType w:val="hybridMultilevel"/>
    <w:tmpl w:val="FEBE7316"/>
    <w:lvl w:ilvl="0" w:tplc="0764CC52">
      <w:start w:val="1"/>
      <w:numFmt w:val="decimalFullWidth"/>
      <w:lvlText w:val="（%1）"/>
      <w:lvlJc w:val="left"/>
      <w:pPr>
        <w:ind w:left="45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" w:hanging="420"/>
      </w:pPr>
    </w:lvl>
    <w:lvl w:ilvl="3" w:tplc="0409000F" w:tentative="1">
      <w:start w:val="1"/>
      <w:numFmt w:val="decimal"/>
      <w:lvlText w:val="%4."/>
      <w:lvlJc w:val="left"/>
      <w:pPr>
        <w:ind w:left="1253" w:hanging="420"/>
      </w:pPr>
    </w:lvl>
    <w:lvl w:ilvl="4" w:tplc="04090017" w:tentative="1">
      <w:start w:val="1"/>
      <w:numFmt w:val="aiueoFullWidth"/>
      <w:lvlText w:val="(%5)"/>
      <w:lvlJc w:val="left"/>
      <w:pPr>
        <w:ind w:left="1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3" w:hanging="420"/>
      </w:pPr>
    </w:lvl>
    <w:lvl w:ilvl="6" w:tplc="0409000F" w:tentative="1">
      <w:start w:val="1"/>
      <w:numFmt w:val="decimal"/>
      <w:lvlText w:val="%7."/>
      <w:lvlJc w:val="left"/>
      <w:pPr>
        <w:ind w:left="2513" w:hanging="420"/>
      </w:pPr>
    </w:lvl>
    <w:lvl w:ilvl="7" w:tplc="04090017" w:tentative="1">
      <w:start w:val="1"/>
      <w:numFmt w:val="aiueoFullWidth"/>
      <w:lvlText w:val="(%8)"/>
      <w:lvlJc w:val="left"/>
      <w:pPr>
        <w:ind w:left="2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3" w:hanging="420"/>
      </w:pPr>
    </w:lvl>
  </w:abstractNum>
  <w:abstractNum w:abstractNumId="25">
    <w:nsid w:val="61584560"/>
    <w:multiLevelType w:val="singleLevel"/>
    <w:tmpl w:val="5A1EC108"/>
    <w:lvl w:ilvl="0">
      <w:start w:val="1"/>
      <w:numFmt w:val="decimalFullWidth"/>
      <w:lvlText w:val="（%1）"/>
      <w:lvlJc w:val="left"/>
      <w:pPr>
        <w:tabs>
          <w:tab w:val="num" w:pos="1380"/>
        </w:tabs>
        <w:ind w:left="1380" w:hanging="675"/>
      </w:pPr>
      <w:rPr>
        <w:rFonts w:hint="eastAsia"/>
      </w:rPr>
    </w:lvl>
  </w:abstractNum>
  <w:abstractNum w:abstractNumId="26">
    <w:nsid w:val="648B6678"/>
    <w:multiLevelType w:val="hybridMultilevel"/>
    <w:tmpl w:val="E990D66E"/>
    <w:lvl w:ilvl="0" w:tplc="E90ABDDC">
      <w:start w:val="1"/>
      <w:numFmt w:val="decimal"/>
      <w:lvlText w:val="(%1)"/>
      <w:lvlJc w:val="left"/>
      <w:pPr>
        <w:ind w:left="458" w:hanging="885"/>
      </w:pPr>
      <w:rPr>
        <w:rFonts w:ascii="Calibri" w:eastAsiaTheme="majorEastAsia" w:hAnsi="Calibri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" w:hanging="420"/>
      </w:pPr>
    </w:lvl>
    <w:lvl w:ilvl="3" w:tplc="0409000F" w:tentative="1">
      <w:start w:val="1"/>
      <w:numFmt w:val="decimal"/>
      <w:lvlText w:val="%4."/>
      <w:lvlJc w:val="left"/>
      <w:pPr>
        <w:ind w:left="1253" w:hanging="420"/>
      </w:pPr>
    </w:lvl>
    <w:lvl w:ilvl="4" w:tplc="04090017" w:tentative="1">
      <w:start w:val="1"/>
      <w:numFmt w:val="aiueoFullWidth"/>
      <w:lvlText w:val="(%5)"/>
      <w:lvlJc w:val="left"/>
      <w:pPr>
        <w:ind w:left="1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3" w:hanging="420"/>
      </w:pPr>
    </w:lvl>
    <w:lvl w:ilvl="6" w:tplc="0409000F" w:tentative="1">
      <w:start w:val="1"/>
      <w:numFmt w:val="decimal"/>
      <w:lvlText w:val="%7."/>
      <w:lvlJc w:val="left"/>
      <w:pPr>
        <w:ind w:left="2513" w:hanging="420"/>
      </w:pPr>
    </w:lvl>
    <w:lvl w:ilvl="7" w:tplc="04090017" w:tentative="1">
      <w:start w:val="1"/>
      <w:numFmt w:val="aiueoFullWidth"/>
      <w:lvlText w:val="(%8)"/>
      <w:lvlJc w:val="left"/>
      <w:pPr>
        <w:ind w:left="2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3" w:hanging="420"/>
      </w:pPr>
    </w:lvl>
  </w:abstractNum>
  <w:abstractNum w:abstractNumId="27">
    <w:nsid w:val="649447B1"/>
    <w:multiLevelType w:val="hybridMultilevel"/>
    <w:tmpl w:val="6C64AC80"/>
    <w:lvl w:ilvl="0" w:tplc="DEC262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35A4A90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E67417E"/>
    <w:multiLevelType w:val="hybridMultilevel"/>
    <w:tmpl w:val="7408D978"/>
    <w:lvl w:ilvl="0" w:tplc="0764CC52">
      <w:start w:val="1"/>
      <w:numFmt w:val="decimalFullWidth"/>
      <w:lvlText w:val="（%1）"/>
      <w:lvlJc w:val="left"/>
      <w:pPr>
        <w:ind w:left="45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FE43DFD"/>
    <w:multiLevelType w:val="hybridMultilevel"/>
    <w:tmpl w:val="01E283A4"/>
    <w:lvl w:ilvl="0" w:tplc="DEC262B0">
      <w:start w:val="1"/>
      <w:numFmt w:val="decimalFullWidth"/>
      <w:lvlText w:val="（%1）"/>
      <w:lvlJc w:val="left"/>
      <w:pPr>
        <w:ind w:left="437" w:hanging="720"/>
      </w:pPr>
      <w:rPr>
        <w:rFonts w:hint="eastAsia"/>
      </w:rPr>
    </w:lvl>
    <w:lvl w:ilvl="1" w:tplc="A04ABD5C">
      <w:start w:val="5"/>
      <w:numFmt w:val="bullet"/>
      <w:lvlText w:val="※"/>
      <w:lvlJc w:val="left"/>
      <w:pPr>
        <w:ind w:left="497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0">
    <w:nsid w:val="713955D7"/>
    <w:multiLevelType w:val="singleLevel"/>
    <w:tmpl w:val="5A1EC108"/>
    <w:lvl w:ilvl="0">
      <w:start w:val="1"/>
      <w:numFmt w:val="decimalFullWidth"/>
      <w:lvlText w:val="（%1）"/>
      <w:lvlJc w:val="left"/>
      <w:pPr>
        <w:tabs>
          <w:tab w:val="num" w:pos="1380"/>
        </w:tabs>
        <w:ind w:left="1380" w:hanging="675"/>
      </w:pPr>
      <w:rPr>
        <w:rFonts w:hint="eastAsia"/>
      </w:rPr>
    </w:lvl>
  </w:abstractNum>
  <w:abstractNum w:abstractNumId="31">
    <w:nsid w:val="7EE97487"/>
    <w:multiLevelType w:val="hybridMultilevel"/>
    <w:tmpl w:val="F2CE7BF0"/>
    <w:lvl w:ilvl="0" w:tplc="472837BE">
      <w:start w:val="1"/>
      <w:numFmt w:val="decimalFullWidth"/>
      <w:lvlText w:val="%1．"/>
      <w:lvlJc w:val="left"/>
      <w:pPr>
        <w:ind w:left="480" w:hanging="480"/>
      </w:pPr>
      <w:rPr>
        <w:rFonts w:asci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30"/>
  </w:num>
  <w:num w:numId="4">
    <w:abstractNumId w:val="12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14"/>
  </w:num>
  <w:num w:numId="12">
    <w:abstractNumId w:val="22"/>
  </w:num>
  <w:num w:numId="13">
    <w:abstractNumId w:val="16"/>
  </w:num>
  <w:num w:numId="14">
    <w:abstractNumId w:val="31"/>
  </w:num>
  <w:num w:numId="15">
    <w:abstractNumId w:val="5"/>
  </w:num>
  <w:num w:numId="16">
    <w:abstractNumId w:val="4"/>
  </w:num>
  <w:num w:numId="17">
    <w:abstractNumId w:val="26"/>
  </w:num>
  <w:num w:numId="18">
    <w:abstractNumId w:val="0"/>
  </w:num>
  <w:num w:numId="19">
    <w:abstractNumId w:val="24"/>
  </w:num>
  <w:num w:numId="20">
    <w:abstractNumId w:val="28"/>
  </w:num>
  <w:num w:numId="21">
    <w:abstractNumId w:val="8"/>
  </w:num>
  <w:num w:numId="22">
    <w:abstractNumId w:val="29"/>
  </w:num>
  <w:num w:numId="23">
    <w:abstractNumId w:val="13"/>
  </w:num>
  <w:num w:numId="24">
    <w:abstractNumId w:val="3"/>
  </w:num>
  <w:num w:numId="25">
    <w:abstractNumId w:val="9"/>
  </w:num>
  <w:num w:numId="26">
    <w:abstractNumId w:val="27"/>
  </w:num>
  <w:num w:numId="27">
    <w:abstractNumId w:val="2"/>
  </w:num>
  <w:num w:numId="28">
    <w:abstractNumId w:val="19"/>
  </w:num>
  <w:num w:numId="29">
    <w:abstractNumId w:val="10"/>
  </w:num>
  <w:num w:numId="30">
    <w:abstractNumId w:val="23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64"/>
    <w:rsid w:val="0000264B"/>
    <w:rsid w:val="0000580A"/>
    <w:rsid w:val="00006C6B"/>
    <w:rsid w:val="00021419"/>
    <w:rsid w:val="00024B7C"/>
    <w:rsid w:val="000314D0"/>
    <w:rsid w:val="00035185"/>
    <w:rsid w:val="000448E3"/>
    <w:rsid w:val="000543E5"/>
    <w:rsid w:val="00074077"/>
    <w:rsid w:val="0007449A"/>
    <w:rsid w:val="000A09B9"/>
    <w:rsid w:val="000B578C"/>
    <w:rsid w:val="000B679A"/>
    <w:rsid w:val="000C2C1E"/>
    <w:rsid w:val="000C7F08"/>
    <w:rsid w:val="000E66FA"/>
    <w:rsid w:val="000E7615"/>
    <w:rsid w:val="00101D90"/>
    <w:rsid w:val="001138B8"/>
    <w:rsid w:val="001307D9"/>
    <w:rsid w:val="00130FB7"/>
    <w:rsid w:val="00134FC6"/>
    <w:rsid w:val="001355C8"/>
    <w:rsid w:val="00143FA1"/>
    <w:rsid w:val="00152333"/>
    <w:rsid w:val="00154702"/>
    <w:rsid w:val="00162AED"/>
    <w:rsid w:val="0016381B"/>
    <w:rsid w:val="00192664"/>
    <w:rsid w:val="00193DCE"/>
    <w:rsid w:val="001950B0"/>
    <w:rsid w:val="001960C6"/>
    <w:rsid w:val="001B2F7F"/>
    <w:rsid w:val="001C00DB"/>
    <w:rsid w:val="001C08E3"/>
    <w:rsid w:val="001D3FB9"/>
    <w:rsid w:val="001F0D14"/>
    <w:rsid w:val="001F52BC"/>
    <w:rsid w:val="00203114"/>
    <w:rsid w:val="0021463B"/>
    <w:rsid w:val="0021476B"/>
    <w:rsid w:val="0022159A"/>
    <w:rsid w:val="00234423"/>
    <w:rsid w:val="002643F3"/>
    <w:rsid w:val="002842BD"/>
    <w:rsid w:val="00285E32"/>
    <w:rsid w:val="002B275B"/>
    <w:rsid w:val="002C5F4E"/>
    <w:rsid w:val="002D09FC"/>
    <w:rsid w:val="002E1300"/>
    <w:rsid w:val="002F44DC"/>
    <w:rsid w:val="00303586"/>
    <w:rsid w:val="003149DA"/>
    <w:rsid w:val="00320793"/>
    <w:rsid w:val="0033341E"/>
    <w:rsid w:val="00336F47"/>
    <w:rsid w:val="00340CC4"/>
    <w:rsid w:val="00341635"/>
    <w:rsid w:val="003432DA"/>
    <w:rsid w:val="00343757"/>
    <w:rsid w:val="00375699"/>
    <w:rsid w:val="0038004C"/>
    <w:rsid w:val="0038039F"/>
    <w:rsid w:val="00385DE9"/>
    <w:rsid w:val="003922CE"/>
    <w:rsid w:val="003A516B"/>
    <w:rsid w:val="003D218B"/>
    <w:rsid w:val="003D2CE2"/>
    <w:rsid w:val="003E0B23"/>
    <w:rsid w:val="003F4FAA"/>
    <w:rsid w:val="00406456"/>
    <w:rsid w:val="004141F0"/>
    <w:rsid w:val="004264AA"/>
    <w:rsid w:val="004337F4"/>
    <w:rsid w:val="00443211"/>
    <w:rsid w:val="00445799"/>
    <w:rsid w:val="004551A5"/>
    <w:rsid w:val="00480DDB"/>
    <w:rsid w:val="00491803"/>
    <w:rsid w:val="004A19E9"/>
    <w:rsid w:val="004A36A3"/>
    <w:rsid w:val="004B16C4"/>
    <w:rsid w:val="004B613F"/>
    <w:rsid w:val="004C2690"/>
    <w:rsid w:val="004D1EFB"/>
    <w:rsid w:val="004D2424"/>
    <w:rsid w:val="004D51F4"/>
    <w:rsid w:val="004E112B"/>
    <w:rsid w:val="004E23E6"/>
    <w:rsid w:val="004E4E3E"/>
    <w:rsid w:val="00502223"/>
    <w:rsid w:val="0050538D"/>
    <w:rsid w:val="00530327"/>
    <w:rsid w:val="0053107F"/>
    <w:rsid w:val="005326D7"/>
    <w:rsid w:val="005335F5"/>
    <w:rsid w:val="00533748"/>
    <w:rsid w:val="0054437A"/>
    <w:rsid w:val="00545289"/>
    <w:rsid w:val="00550C22"/>
    <w:rsid w:val="005529CC"/>
    <w:rsid w:val="00552F51"/>
    <w:rsid w:val="0056164E"/>
    <w:rsid w:val="00563B5E"/>
    <w:rsid w:val="005679AB"/>
    <w:rsid w:val="0057276C"/>
    <w:rsid w:val="005809C6"/>
    <w:rsid w:val="00581CCD"/>
    <w:rsid w:val="00581D69"/>
    <w:rsid w:val="00583C15"/>
    <w:rsid w:val="00584711"/>
    <w:rsid w:val="0059341C"/>
    <w:rsid w:val="005B1271"/>
    <w:rsid w:val="005B6780"/>
    <w:rsid w:val="005D00FF"/>
    <w:rsid w:val="005D2080"/>
    <w:rsid w:val="005D6623"/>
    <w:rsid w:val="005D7188"/>
    <w:rsid w:val="005E0FEA"/>
    <w:rsid w:val="005E40DF"/>
    <w:rsid w:val="00607186"/>
    <w:rsid w:val="0060718A"/>
    <w:rsid w:val="006104A5"/>
    <w:rsid w:val="00611737"/>
    <w:rsid w:val="00616F0E"/>
    <w:rsid w:val="00617C46"/>
    <w:rsid w:val="00625DC2"/>
    <w:rsid w:val="0063029C"/>
    <w:rsid w:val="006410FC"/>
    <w:rsid w:val="006523E6"/>
    <w:rsid w:val="00653DF7"/>
    <w:rsid w:val="00656011"/>
    <w:rsid w:val="00656A7E"/>
    <w:rsid w:val="00664D92"/>
    <w:rsid w:val="00691FAF"/>
    <w:rsid w:val="00694CA1"/>
    <w:rsid w:val="006A19A9"/>
    <w:rsid w:val="006B6524"/>
    <w:rsid w:val="006D1DE0"/>
    <w:rsid w:val="006D573D"/>
    <w:rsid w:val="006D6F82"/>
    <w:rsid w:val="006E04D7"/>
    <w:rsid w:val="006E482D"/>
    <w:rsid w:val="006F7ECD"/>
    <w:rsid w:val="007002C9"/>
    <w:rsid w:val="007026EA"/>
    <w:rsid w:val="007063B2"/>
    <w:rsid w:val="00723777"/>
    <w:rsid w:val="0073720B"/>
    <w:rsid w:val="007422E5"/>
    <w:rsid w:val="00743C45"/>
    <w:rsid w:val="00751B19"/>
    <w:rsid w:val="00751CB1"/>
    <w:rsid w:val="00754C45"/>
    <w:rsid w:val="00755ADF"/>
    <w:rsid w:val="00767373"/>
    <w:rsid w:val="007711BB"/>
    <w:rsid w:val="00774192"/>
    <w:rsid w:val="0077483D"/>
    <w:rsid w:val="00780C35"/>
    <w:rsid w:val="0079093E"/>
    <w:rsid w:val="007969DB"/>
    <w:rsid w:val="007A6511"/>
    <w:rsid w:val="007C0D9C"/>
    <w:rsid w:val="007C5C86"/>
    <w:rsid w:val="007C72D4"/>
    <w:rsid w:val="007E09C4"/>
    <w:rsid w:val="007E1CCF"/>
    <w:rsid w:val="007F7C23"/>
    <w:rsid w:val="008022E0"/>
    <w:rsid w:val="00805C02"/>
    <w:rsid w:val="00813209"/>
    <w:rsid w:val="00816203"/>
    <w:rsid w:val="008177A8"/>
    <w:rsid w:val="00826161"/>
    <w:rsid w:val="00831CAD"/>
    <w:rsid w:val="00837C48"/>
    <w:rsid w:val="00851A69"/>
    <w:rsid w:val="008561C4"/>
    <w:rsid w:val="00863F02"/>
    <w:rsid w:val="00864224"/>
    <w:rsid w:val="0086787D"/>
    <w:rsid w:val="00867953"/>
    <w:rsid w:val="00876F05"/>
    <w:rsid w:val="00881985"/>
    <w:rsid w:val="00895AA3"/>
    <w:rsid w:val="00896550"/>
    <w:rsid w:val="008A287C"/>
    <w:rsid w:val="008A63F4"/>
    <w:rsid w:val="008B1596"/>
    <w:rsid w:val="008B2B54"/>
    <w:rsid w:val="008C7971"/>
    <w:rsid w:val="008D15B3"/>
    <w:rsid w:val="008E163A"/>
    <w:rsid w:val="008E45A7"/>
    <w:rsid w:val="008E6AF0"/>
    <w:rsid w:val="008F77D9"/>
    <w:rsid w:val="00900D13"/>
    <w:rsid w:val="00920E4D"/>
    <w:rsid w:val="00921A73"/>
    <w:rsid w:val="009245B9"/>
    <w:rsid w:val="00925BD1"/>
    <w:rsid w:val="0095357A"/>
    <w:rsid w:val="0095494E"/>
    <w:rsid w:val="00956904"/>
    <w:rsid w:val="00957814"/>
    <w:rsid w:val="00960253"/>
    <w:rsid w:val="00962C53"/>
    <w:rsid w:val="00983010"/>
    <w:rsid w:val="009A4C99"/>
    <w:rsid w:val="009A73E8"/>
    <w:rsid w:val="009C27D1"/>
    <w:rsid w:val="009C34D7"/>
    <w:rsid w:val="009C61E1"/>
    <w:rsid w:val="009D111E"/>
    <w:rsid w:val="009D54B9"/>
    <w:rsid w:val="009E4B0C"/>
    <w:rsid w:val="009E5201"/>
    <w:rsid w:val="009F192A"/>
    <w:rsid w:val="009F4935"/>
    <w:rsid w:val="009F680F"/>
    <w:rsid w:val="009F78AA"/>
    <w:rsid w:val="00A07B2D"/>
    <w:rsid w:val="00A11450"/>
    <w:rsid w:val="00A31801"/>
    <w:rsid w:val="00A46EDA"/>
    <w:rsid w:val="00A47353"/>
    <w:rsid w:val="00A54682"/>
    <w:rsid w:val="00A738D0"/>
    <w:rsid w:val="00A8130A"/>
    <w:rsid w:val="00A94D3C"/>
    <w:rsid w:val="00AA25DA"/>
    <w:rsid w:val="00AA6FCB"/>
    <w:rsid w:val="00AA7887"/>
    <w:rsid w:val="00AC2B72"/>
    <w:rsid w:val="00AC31BC"/>
    <w:rsid w:val="00AC7188"/>
    <w:rsid w:val="00AD205E"/>
    <w:rsid w:val="00AD24C2"/>
    <w:rsid w:val="00AD262C"/>
    <w:rsid w:val="00AD4B39"/>
    <w:rsid w:val="00AE1BF4"/>
    <w:rsid w:val="00AE6606"/>
    <w:rsid w:val="00B04824"/>
    <w:rsid w:val="00B13839"/>
    <w:rsid w:val="00B1426D"/>
    <w:rsid w:val="00B14940"/>
    <w:rsid w:val="00B16EA8"/>
    <w:rsid w:val="00B17CB4"/>
    <w:rsid w:val="00B310C5"/>
    <w:rsid w:val="00B31FA4"/>
    <w:rsid w:val="00B603C2"/>
    <w:rsid w:val="00B75DAA"/>
    <w:rsid w:val="00B9379B"/>
    <w:rsid w:val="00B95D22"/>
    <w:rsid w:val="00BA59BA"/>
    <w:rsid w:val="00BA7841"/>
    <w:rsid w:val="00BB0D06"/>
    <w:rsid w:val="00BB38A7"/>
    <w:rsid w:val="00BB54D0"/>
    <w:rsid w:val="00BC0071"/>
    <w:rsid w:val="00BC4248"/>
    <w:rsid w:val="00BD0CBB"/>
    <w:rsid w:val="00BD181F"/>
    <w:rsid w:val="00BE0E2B"/>
    <w:rsid w:val="00BE214B"/>
    <w:rsid w:val="00BF4A69"/>
    <w:rsid w:val="00C00678"/>
    <w:rsid w:val="00C01DF2"/>
    <w:rsid w:val="00C116CD"/>
    <w:rsid w:val="00C13F21"/>
    <w:rsid w:val="00C244CC"/>
    <w:rsid w:val="00C24BDD"/>
    <w:rsid w:val="00C25240"/>
    <w:rsid w:val="00C3229B"/>
    <w:rsid w:val="00C42F4D"/>
    <w:rsid w:val="00C45EBB"/>
    <w:rsid w:val="00C4758B"/>
    <w:rsid w:val="00C5284E"/>
    <w:rsid w:val="00C55832"/>
    <w:rsid w:val="00C62197"/>
    <w:rsid w:val="00C670AD"/>
    <w:rsid w:val="00C74EE6"/>
    <w:rsid w:val="00C852AD"/>
    <w:rsid w:val="00C86BEE"/>
    <w:rsid w:val="00C944D5"/>
    <w:rsid w:val="00C96A1C"/>
    <w:rsid w:val="00CA632F"/>
    <w:rsid w:val="00CC09CB"/>
    <w:rsid w:val="00CC1681"/>
    <w:rsid w:val="00CE4769"/>
    <w:rsid w:val="00CE685E"/>
    <w:rsid w:val="00D05937"/>
    <w:rsid w:val="00D07DA7"/>
    <w:rsid w:val="00D15317"/>
    <w:rsid w:val="00D33DE7"/>
    <w:rsid w:val="00D349AA"/>
    <w:rsid w:val="00D4107B"/>
    <w:rsid w:val="00D44FF6"/>
    <w:rsid w:val="00D47E29"/>
    <w:rsid w:val="00D67540"/>
    <w:rsid w:val="00D75575"/>
    <w:rsid w:val="00D80BE9"/>
    <w:rsid w:val="00D864AA"/>
    <w:rsid w:val="00D939DE"/>
    <w:rsid w:val="00D93DD6"/>
    <w:rsid w:val="00D941FE"/>
    <w:rsid w:val="00DA03A9"/>
    <w:rsid w:val="00DA3412"/>
    <w:rsid w:val="00DA412A"/>
    <w:rsid w:val="00DB120A"/>
    <w:rsid w:val="00DB4325"/>
    <w:rsid w:val="00DB45EC"/>
    <w:rsid w:val="00E044BA"/>
    <w:rsid w:val="00E06FF8"/>
    <w:rsid w:val="00E1051E"/>
    <w:rsid w:val="00E12003"/>
    <w:rsid w:val="00E20F5D"/>
    <w:rsid w:val="00E300DE"/>
    <w:rsid w:val="00E42C87"/>
    <w:rsid w:val="00E5617C"/>
    <w:rsid w:val="00E739CC"/>
    <w:rsid w:val="00E77B3E"/>
    <w:rsid w:val="00E81CF4"/>
    <w:rsid w:val="00E943D3"/>
    <w:rsid w:val="00E96435"/>
    <w:rsid w:val="00EB0669"/>
    <w:rsid w:val="00EB75B4"/>
    <w:rsid w:val="00EC62FD"/>
    <w:rsid w:val="00EC6E5F"/>
    <w:rsid w:val="00ED1030"/>
    <w:rsid w:val="00ED6F58"/>
    <w:rsid w:val="00EE325D"/>
    <w:rsid w:val="00EF5B70"/>
    <w:rsid w:val="00F06C9A"/>
    <w:rsid w:val="00F104EF"/>
    <w:rsid w:val="00F10F22"/>
    <w:rsid w:val="00F11334"/>
    <w:rsid w:val="00F1493F"/>
    <w:rsid w:val="00F1555D"/>
    <w:rsid w:val="00F3162C"/>
    <w:rsid w:val="00F37E2A"/>
    <w:rsid w:val="00F6511C"/>
    <w:rsid w:val="00F677A2"/>
    <w:rsid w:val="00F96526"/>
    <w:rsid w:val="00FA6198"/>
    <w:rsid w:val="00FB1582"/>
    <w:rsid w:val="00FB3E0A"/>
    <w:rsid w:val="00FC54E6"/>
    <w:rsid w:val="00FC6331"/>
    <w:rsid w:val="00FD2561"/>
    <w:rsid w:val="00FE0BF2"/>
    <w:rsid w:val="00FE0EBE"/>
    <w:rsid w:val="00FE2CD2"/>
    <w:rsid w:val="00FE6CB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805C0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pPr>
      <w:spacing w:line="244" w:lineRule="atLeast"/>
      <w:jc w:val="left"/>
    </w:pPr>
    <w:rPr>
      <w:sz w:val="22"/>
    </w:r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  <w:spacing w:line="360" w:lineRule="atLeast"/>
      <w:textAlignment w:val="auto"/>
    </w:pPr>
    <w:rPr>
      <w:rFonts w:hint="eastAsia"/>
      <w:sz w:val="22"/>
    </w:rPr>
  </w:style>
  <w:style w:type="paragraph" w:styleId="a5">
    <w:name w:val="Body Text Indent"/>
    <w:basedOn w:val="a"/>
    <w:pPr>
      <w:ind w:left="2640" w:hanging="1760"/>
    </w:pPr>
    <w:rPr>
      <w:sz w:val="22"/>
    </w:rPr>
  </w:style>
  <w:style w:type="paragraph" w:styleId="2">
    <w:name w:val="Body Text Indent 2"/>
    <w:basedOn w:val="a"/>
    <w:pPr>
      <w:ind w:left="1100" w:hanging="1100"/>
    </w:pPr>
    <w:rPr>
      <w:rFonts w:ascii="‚l‚r –¾’©"/>
      <w:sz w:val="22"/>
    </w:rPr>
  </w:style>
  <w:style w:type="paragraph" w:styleId="3">
    <w:name w:val="Body Text Indent 3"/>
    <w:basedOn w:val="a"/>
    <w:pPr>
      <w:spacing w:after="120"/>
      <w:ind w:left="240" w:hanging="240"/>
    </w:pPr>
  </w:style>
  <w:style w:type="paragraph" w:styleId="a6">
    <w:name w:val="Balloon Text"/>
    <w:basedOn w:val="a"/>
    <w:semiHidden/>
    <w:rsid w:val="0038039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303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3586"/>
    <w:rPr>
      <w:sz w:val="24"/>
    </w:rPr>
  </w:style>
  <w:style w:type="table" w:styleId="a9">
    <w:name w:val="Table Grid"/>
    <w:basedOn w:val="a1"/>
    <w:rsid w:val="0005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FE0EBE"/>
    <w:rPr>
      <w:sz w:val="18"/>
      <w:szCs w:val="18"/>
    </w:rPr>
  </w:style>
  <w:style w:type="paragraph" w:styleId="ab">
    <w:name w:val="annotation text"/>
    <w:basedOn w:val="a"/>
    <w:link w:val="ac"/>
    <w:rsid w:val="00FE0EBE"/>
    <w:pPr>
      <w:jc w:val="left"/>
    </w:pPr>
  </w:style>
  <w:style w:type="character" w:customStyle="1" w:styleId="ac">
    <w:name w:val="コメント文字列 (文字)"/>
    <w:link w:val="ab"/>
    <w:rsid w:val="00FE0EBE"/>
    <w:rPr>
      <w:sz w:val="24"/>
    </w:rPr>
  </w:style>
  <w:style w:type="paragraph" w:styleId="ad">
    <w:name w:val="annotation subject"/>
    <w:basedOn w:val="ab"/>
    <w:next w:val="ab"/>
    <w:link w:val="ae"/>
    <w:rsid w:val="00FE0EBE"/>
    <w:rPr>
      <w:b/>
      <w:bCs/>
    </w:rPr>
  </w:style>
  <w:style w:type="character" w:customStyle="1" w:styleId="ae">
    <w:name w:val="コメント内容 (文字)"/>
    <w:link w:val="ad"/>
    <w:rsid w:val="00FE0EBE"/>
    <w:rPr>
      <w:b/>
      <w:bCs/>
      <w:sz w:val="24"/>
    </w:rPr>
  </w:style>
  <w:style w:type="paragraph" w:styleId="af">
    <w:name w:val="Plain Text"/>
    <w:basedOn w:val="a"/>
    <w:link w:val="af0"/>
    <w:uiPriority w:val="99"/>
    <w:unhideWhenUsed/>
    <w:rsid w:val="00AA7887"/>
    <w:pPr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AA7887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Revision"/>
    <w:hidden/>
    <w:uiPriority w:val="99"/>
    <w:semiHidden/>
    <w:rsid w:val="00DB120A"/>
    <w:rPr>
      <w:sz w:val="24"/>
    </w:rPr>
  </w:style>
  <w:style w:type="character" w:styleId="af2">
    <w:name w:val="Emphasis"/>
    <w:qFormat/>
    <w:rsid w:val="00805C02"/>
    <w:rPr>
      <w:i/>
      <w:iCs/>
    </w:rPr>
  </w:style>
  <w:style w:type="character" w:customStyle="1" w:styleId="10">
    <w:name w:val="見出し 1 (文字)"/>
    <w:link w:val="1"/>
    <w:rsid w:val="00805C02"/>
    <w:rPr>
      <w:rFonts w:ascii="Arial" w:eastAsia="ＭＳ ゴシック" w:hAnsi="Arial" w:cs="Times New Roman"/>
      <w:sz w:val="24"/>
      <w:szCs w:val="24"/>
    </w:rPr>
  </w:style>
  <w:style w:type="character" w:styleId="af3">
    <w:name w:val="Hyperlink"/>
    <w:uiPriority w:val="99"/>
    <w:unhideWhenUsed/>
    <w:rsid w:val="004D51F4"/>
    <w:rPr>
      <w:strike w:val="0"/>
      <w:dstrike w:val="0"/>
      <w:color w:val="000000"/>
      <w:u w:val="none"/>
      <w:effect w:val="none"/>
    </w:rPr>
  </w:style>
  <w:style w:type="paragraph" w:styleId="af4">
    <w:name w:val="Date"/>
    <w:basedOn w:val="a"/>
    <w:next w:val="a"/>
    <w:link w:val="af5"/>
    <w:rsid w:val="00BE0E2B"/>
  </w:style>
  <w:style w:type="character" w:customStyle="1" w:styleId="af5">
    <w:name w:val="日付 (文字)"/>
    <w:link w:val="af4"/>
    <w:rsid w:val="00BE0E2B"/>
    <w:rPr>
      <w:sz w:val="24"/>
    </w:rPr>
  </w:style>
  <w:style w:type="paragraph" w:styleId="af6">
    <w:name w:val="List Paragraph"/>
    <w:basedOn w:val="a"/>
    <w:uiPriority w:val="34"/>
    <w:qFormat/>
    <w:rsid w:val="005E0FEA"/>
    <w:pPr>
      <w:ind w:leftChars="400" w:left="840"/>
    </w:pPr>
  </w:style>
  <w:style w:type="character" w:styleId="af7">
    <w:name w:val="FollowedHyperlink"/>
    <w:basedOn w:val="a0"/>
    <w:rsid w:val="00743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805C0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pPr>
      <w:spacing w:line="244" w:lineRule="atLeast"/>
      <w:jc w:val="left"/>
    </w:pPr>
    <w:rPr>
      <w:sz w:val="22"/>
    </w:r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  <w:spacing w:line="360" w:lineRule="atLeast"/>
      <w:textAlignment w:val="auto"/>
    </w:pPr>
    <w:rPr>
      <w:rFonts w:hint="eastAsia"/>
      <w:sz w:val="22"/>
    </w:rPr>
  </w:style>
  <w:style w:type="paragraph" w:styleId="a5">
    <w:name w:val="Body Text Indent"/>
    <w:basedOn w:val="a"/>
    <w:pPr>
      <w:ind w:left="2640" w:hanging="1760"/>
    </w:pPr>
    <w:rPr>
      <w:sz w:val="22"/>
    </w:rPr>
  </w:style>
  <w:style w:type="paragraph" w:styleId="2">
    <w:name w:val="Body Text Indent 2"/>
    <w:basedOn w:val="a"/>
    <w:pPr>
      <w:ind w:left="1100" w:hanging="1100"/>
    </w:pPr>
    <w:rPr>
      <w:rFonts w:ascii="‚l‚r –¾’©"/>
      <w:sz w:val="22"/>
    </w:rPr>
  </w:style>
  <w:style w:type="paragraph" w:styleId="3">
    <w:name w:val="Body Text Indent 3"/>
    <w:basedOn w:val="a"/>
    <w:pPr>
      <w:spacing w:after="120"/>
      <w:ind w:left="240" w:hanging="240"/>
    </w:pPr>
  </w:style>
  <w:style w:type="paragraph" w:styleId="a6">
    <w:name w:val="Balloon Text"/>
    <w:basedOn w:val="a"/>
    <w:semiHidden/>
    <w:rsid w:val="0038039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303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3586"/>
    <w:rPr>
      <w:sz w:val="24"/>
    </w:rPr>
  </w:style>
  <w:style w:type="table" w:styleId="a9">
    <w:name w:val="Table Grid"/>
    <w:basedOn w:val="a1"/>
    <w:rsid w:val="0005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FE0EBE"/>
    <w:rPr>
      <w:sz w:val="18"/>
      <w:szCs w:val="18"/>
    </w:rPr>
  </w:style>
  <w:style w:type="paragraph" w:styleId="ab">
    <w:name w:val="annotation text"/>
    <w:basedOn w:val="a"/>
    <w:link w:val="ac"/>
    <w:rsid w:val="00FE0EBE"/>
    <w:pPr>
      <w:jc w:val="left"/>
    </w:pPr>
  </w:style>
  <w:style w:type="character" w:customStyle="1" w:styleId="ac">
    <w:name w:val="コメント文字列 (文字)"/>
    <w:link w:val="ab"/>
    <w:rsid w:val="00FE0EBE"/>
    <w:rPr>
      <w:sz w:val="24"/>
    </w:rPr>
  </w:style>
  <w:style w:type="paragraph" w:styleId="ad">
    <w:name w:val="annotation subject"/>
    <w:basedOn w:val="ab"/>
    <w:next w:val="ab"/>
    <w:link w:val="ae"/>
    <w:rsid w:val="00FE0EBE"/>
    <w:rPr>
      <w:b/>
      <w:bCs/>
    </w:rPr>
  </w:style>
  <w:style w:type="character" w:customStyle="1" w:styleId="ae">
    <w:name w:val="コメント内容 (文字)"/>
    <w:link w:val="ad"/>
    <w:rsid w:val="00FE0EBE"/>
    <w:rPr>
      <w:b/>
      <w:bCs/>
      <w:sz w:val="24"/>
    </w:rPr>
  </w:style>
  <w:style w:type="paragraph" w:styleId="af">
    <w:name w:val="Plain Text"/>
    <w:basedOn w:val="a"/>
    <w:link w:val="af0"/>
    <w:uiPriority w:val="99"/>
    <w:unhideWhenUsed/>
    <w:rsid w:val="00AA7887"/>
    <w:pPr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AA7887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Revision"/>
    <w:hidden/>
    <w:uiPriority w:val="99"/>
    <w:semiHidden/>
    <w:rsid w:val="00DB120A"/>
    <w:rPr>
      <w:sz w:val="24"/>
    </w:rPr>
  </w:style>
  <w:style w:type="character" w:styleId="af2">
    <w:name w:val="Emphasis"/>
    <w:qFormat/>
    <w:rsid w:val="00805C02"/>
    <w:rPr>
      <w:i/>
      <w:iCs/>
    </w:rPr>
  </w:style>
  <w:style w:type="character" w:customStyle="1" w:styleId="10">
    <w:name w:val="見出し 1 (文字)"/>
    <w:link w:val="1"/>
    <w:rsid w:val="00805C02"/>
    <w:rPr>
      <w:rFonts w:ascii="Arial" w:eastAsia="ＭＳ ゴシック" w:hAnsi="Arial" w:cs="Times New Roman"/>
      <w:sz w:val="24"/>
      <w:szCs w:val="24"/>
    </w:rPr>
  </w:style>
  <w:style w:type="character" w:styleId="af3">
    <w:name w:val="Hyperlink"/>
    <w:uiPriority w:val="99"/>
    <w:unhideWhenUsed/>
    <w:rsid w:val="004D51F4"/>
    <w:rPr>
      <w:strike w:val="0"/>
      <w:dstrike w:val="0"/>
      <w:color w:val="000000"/>
      <w:u w:val="none"/>
      <w:effect w:val="none"/>
    </w:rPr>
  </w:style>
  <w:style w:type="paragraph" w:styleId="af4">
    <w:name w:val="Date"/>
    <w:basedOn w:val="a"/>
    <w:next w:val="a"/>
    <w:link w:val="af5"/>
    <w:rsid w:val="00BE0E2B"/>
  </w:style>
  <w:style w:type="character" w:customStyle="1" w:styleId="af5">
    <w:name w:val="日付 (文字)"/>
    <w:link w:val="af4"/>
    <w:rsid w:val="00BE0E2B"/>
    <w:rPr>
      <w:sz w:val="24"/>
    </w:rPr>
  </w:style>
  <w:style w:type="paragraph" w:styleId="af6">
    <w:name w:val="List Paragraph"/>
    <w:basedOn w:val="a"/>
    <w:uiPriority w:val="34"/>
    <w:qFormat/>
    <w:rsid w:val="005E0FEA"/>
    <w:pPr>
      <w:ind w:leftChars="400" w:left="840"/>
    </w:pPr>
  </w:style>
  <w:style w:type="character" w:styleId="af7">
    <w:name w:val="FollowedHyperlink"/>
    <w:basedOn w:val="a0"/>
    <w:rsid w:val="00743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nakagawa3@kurenai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usukura@wased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720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１９９７年度・１９９８年度　交換研究員募集要項（Ｎｏ．１）</vt:lpstr>
      <vt:lpstr>１９９７年度・１９９８年度　交換研究員募集要項（Ｎｏ．１）</vt:lpstr>
    </vt:vector>
  </TitlesOfParts>
  <Company>早稲田大学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１９９７年度・１９９８年度　交換研究員募集要項（Ｎｏ．１）</dc:title>
  <dc:creator>早稲田大学</dc:creator>
  <cp:lastModifiedBy>松倉　はるか</cp:lastModifiedBy>
  <cp:revision>18</cp:revision>
  <cp:lastPrinted>2018-04-24T06:13:00Z</cp:lastPrinted>
  <dcterms:created xsi:type="dcterms:W3CDTF">2018-04-24T00:08:00Z</dcterms:created>
  <dcterms:modified xsi:type="dcterms:W3CDTF">2018-05-17T02:35:00Z</dcterms:modified>
</cp:coreProperties>
</file>